
<file path=[Content_Types].xml><?xml version="1.0" encoding="utf-8"?>
<Types xmlns="http://schemas.openxmlformats.org/package/2006/content-types">
  <Default Extension="wmf" ContentType="image/x-e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B46" w:rsidRDefault="005B1474">
      <w:pPr>
        <w:pStyle w:val="Standard"/>
        <w:spacing w:line="360" w:lineRule="auto"/>
        <w:jc w:val="center"/>
        <w:rPr>
          <w:rFonts w:ascii="Arial" w:eastAsia="Calibri" w:hAnsi="Arial" w:cs="Arial"/>
          <w:b/>
          <w:lang w:eastAsia="en-US"/>
        </w:rPr>
      </w:pPr>
      <w:bookmarkStart w:id="0" w:name="_GoBack"/>
      <w:bookmarkEnd w:id="0"/>
      <w:r>
        <w:rPr>
          <w:rFonts w:ascii="Arial" w:eastAsia="Calibri" w:hAnsi="Arial" w:cs="Arial"/>
          <w:b/>
          <w:noProof/>
          <w:lang w:eastAsia="es-ES"/>
        </w:rPr>
        <w:drawing>
          <wp:anchor distT="0" distB="0" distL="114300" distR="114300" simplePos="0" relativeHeight="251658240" behindDoc="1" locked="0" layoutInCell="1" allowOverlap="1">
            <wp:simplePos x="0" y="0"/>
            <wp:positionH relativeFrom="column">
              <wp:posOffset>720</wp:posOffset>
            </wp:positionH>
            <wp:positionV relativeFrom="paragraph">
              <wp:posOffset>-5760</wp:posOffset>
            </wp:positionV>
            <wp:extent cx="892800" cy="870119"/>
            <wp:effectExtent l="0" t="0" r="2550" b="6181"/>
            <wp:wrapNone/>
            <wp:docPr id="1" name="Imagen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892800" cy="870119"/>
                    </a:xfrm>
                    <a:prstGeom prst="rect">
                      <a:avLst/>
                    </a:prstGeom>
                    <a:ln>
                      <a:noFill/>
                      <a:prstDash/>
                    </a:ln>
                  </pic:spPr>
                </pic:pic>
              </a:graphicData>
            </a:graphic>
          </wp:anchor>
        </w:drawing>
      </w:r>
      <w:r>
        <w:rPr>
          <w:rFonts w:ascii="Arial" w:eastAsia="Calibri" w:hAnsi="Arial" w:cs="Arial"/>
          <w:b/>
          <w:lang w:eastAsia="en-US"/>
        </w:rPr>
        <w:t>Universidad  de Ciencias Médicas</w:t>
      </w:r>
    </w:p>
    <w:p w:rsidR="008B5B46" w:rsidRDefault="005B1474">
      <w:pPr>
        <w:pStyle w:val="Standard"/>
        <w:spacing w:line="360" w:lineRule="auto"/>
        <w:jc w:val="center"/>
        <w:rPr>
          <w:rFonts w:ascii="Arial" w:eastAsia="Calibri" w:hAnsi="Arial" w:cs="Arial"/>
          <w:b/>
          <w:lang w:eastAsia="en-US"/>
        </w:rPr>
      </w:pPr>
      <w:r>
        <w:rPr>
          <w:rFonts w:ascii="Arial" w:eastAsia="Calibri" w:hAnsi="Arial" w:cs="Arial"/>
          <w:b/>
          <w:lang w:eastAsia="en-US"/>
        </w:rPr>
        <w:t>Facultad de Estomatología</w:t>
      </w:r>
    </w:p>
    <w:p w:rsidR="008B5B46" w:rsidRDefault="005B1474">
      <w:pPr>
        <w:pStyle w:val="Standard"/>
        <w:spacing w:line="360" w:lineRule="auto"/>
        <w:jc w:val="center"/>
        <w:rPr>
          <w:rFonts w:ascii="Arial" w:eastAsia="Calibri" w:hAnsi="Arial" w:cs="Arial"/>
          <w:b/>
          <w:lang w:eastAsia="en-US"/>
        </w:rPr>
      </w:pPr>
      <w:r>
        <w:rPr>
          <w:rFonts w:ascii="Arial" w:eastAsia="Calibri" w:hAnsi="Arial" w:cs="Arial"/>
          <w:b/>
          <w:lang w:eastAsia="en-US"/>
        </w:rPr>
        <w:t>Policlínico Universitario</w:t>
      </w:r>
    </w:p>
    <w:p w:rsidR="008B5B46" w:rsidRDefault="005B1474">
      <w:pPr>
        <w:pStyle w:val="Standard"/>
        <w:spacing w:line="360" w:lineRule="auto"/>
        <w:jc w:val="center"/>
        <w:rPr>
          <w:rFonts w:ascii="Arial" w:hAnsi="Arial" w:cs="Arial"/>
          <w:b/>
          <w:lang w:eastAsia="en-US"/>
        </w:rPr>
      </w:pPr>
      <w:r>
        <w:rPr>
          <w:rFonts w:ascii="Arial" w:eastAsia="Arial" w:hAnsi="Arial" w:cs="Arial"/>
          <w:b/>
          <w:lang w:eastAsia="en-US"/>
        </w:rPr>
        <w:t>“</w:t>
      </w:r>
      <w:r>
        <w:rPr>
          <w:rFonts w:ascii="Arial" w:eastAsia="Calibri" w:hAnsi="Arial" w:cs="Arial"/>
          <w:b/>
          <w:lang w:eastAsia="en-US"/>
        </w:rPr>
        <w:t>Jorge Luis Estevanel Díaz”</w:t>
      </w:r>
    </w:p>
    <w:p w:rsidR="008B5B46" w:rsidRDefault="005B1474">
      <w:pPr>
        <w:pStyle w:val="Standard"/>
        <w:spacing w:line="360" w:lineRule="auto"/>
        <w:jc w:val="center"/>
        <w:rPr>
          <w:rFonts w:ascii="Arial" w:eastAsia="Calibri" w:hAnsi="Arial" w:cs="Arial"/>
          <w:b/>
          <w:lang w:eastAsia="en-US"/>
        </w:rPr>
      </w:pPr>
      <w:r>
        <w:rPr>
          <w:rFonts w:ascii="Arial" w:eastAsia="Calibri" w:hAnsi="Arial" w:cs="Arial"/>
          <w:b/>
          <w:lang w:eastAsia="en-US"/>
        </w:rPr>
        <w:t>Cueto</w:t>
      </w:r>
    </w:p>
    <w:p w:rsidR="008B5B46" w:rsidRDefault="008B5B46">
      <w:pPr>
        <w:pStyle w:val="Standard"/>
        <w:spacing w:line="360" w:lineRule="auto"/>
        <w:jc w:val="center"/>
        <w:rPr>
          <w:rFonts w:ascii="Arial" w:eastAsia="Calibri" w:hAnsi="Arial" w:cs="Arial"/>
          <w:b/>
          <w:lang w:eastAsia="en-US"/>
        </w:rPr>
      </w:pPr>
    </w:p>
    <w:p w:rsidR="008B5B46" w:rsidRDefault="008B5B46">
      <w:pPr>
        <w:pStyle w:val="Standard"/>
        <w:spacing w:line="360" w:lineRule="auto"/>
        <w:jc w:val="both"/>
        <w:rPr>
          <w:rFonts w:ascii="Arial" w:eastAsia="Calibri" w:hAnsi="Arial" w:cs="Arial"/>
          <w:b/>
          <w:lang w:eastAsia="en-US"/>
        </w:rPr>
      </w:pPr>
    </w:p>
    <w:p w:rsidR="008B5B46" w:rsidRDefault="005B1474">
      <w:pPr>
        <w:pStyle w:val="Standard"/>
        <w:spacing w:after="200" w:line="360" w:lineRule="auto"/>
        <w:jc w:val="center"/>
      </w:pPr>
      <w:r>
        <w:rPr>
          <w:rFonts w:ascii="Arial" w:hAnsi="Arial" w:cs="Arial"/>
          <w:b/>
          <w:bCs/>
          <w:sz w:val="32"/>
          <w:szCs w:val="28"/>
        </w:rPr>
        <w:t>Intervención educativa sobre el hábito de fumar en adolescentes. Cueto</w:t>
      </w:r>
      <w:r>
        <w:rPr>
          <w:rFonts w:ascii="Arial" w:hAnsi="Arial" w:cs="Arial"/>
          <w:b/>
          <w:bCs/>
          <w:color w:val="000000"/>
          <w:sz w:val="32"/>
          <w:szCs w:val="28"/>
        </w:rPr>
        <w:t>, 2017-2018.</w:t>
      </w:r>
    </w:p>
    <w:p w:rsidR="008B5B46" w:rsidRDefault="008B5B46">
      <w:pPr>
        <w:pStyle w:val="Standard"/>
        <w:spacing w:after="200" w:line="360" w:lineRule="auto"/>
        <w:jc w:val="center"/>
        <w:rPr>
          <w:rFonts w:ascii="Arial" w:hAnsi="Arial" w:cs="Arial"/>
          <w:b/>
          <w:bCs/>
          <w:color w:val="000000"/>
          <w:sz w:val="32"/>
          <w:szCs w:val="28"/>
        </w:rPr>
      </w:pPr>
    </w:p>
    <w:p w:rsidR="008B5B46" w:rsidRDefault="008B5B46">
      <w:pPr>
        <w:pStyle w:val="Standard"/>
        <w:spacing w:after="200" w:line="360" w:lineRule="auto"/>
        <w:jc w:val="center"/>
        <w:rPr>
          <w:rFonts w:ascii="Arial" w:hAnsi="Arial" w:cs="Arial"/>
          <w:b/>
        </w:rPr>
      </w:pPr>
    </w:p>
    <w:p w:rsidR="008B5B46" w:rsidRDefault="005B1474">
      <w:pPr>
        <w:pStyle w:val="Standard"/>
        <w:spacing w:after="200" w:line="360" w:lineRule="auto"/>
        <w:jc w:val="both"/>
        <w:rPr>
          <w:rFonts w:ascii="Arial" w:hAnsi="Arial" w:cs="Arial"/>
          <w:b/>
          <w:bCs/>
        </w:rPr>
      </w:pPr>
      <w:r>
        <w:rPr>
          <w:rFonts w:ascii="Arial" w:eastAsia="Arial" w:hAnsi="Arial" w:cs="Arial"/>
          <w:b/>
          <w:bCs/>
        </w:rPr>
        <w:t xml:space="preserve"> </w:t>
      </w:r>
      <w:r>
        <w:rPr>
          <w:rFonts w:ascii="Arial" w:hAnsi="Arial" w:cs="Arial"/>
          <w:b/>
          <w:bCs/>
        </w:rPr>
        <w:t>Autor: Dra. Noila Matos Rodríguez</w:t>
      </w:r>
      <w:r w:rsidR="00FD3224">
        <w:rPr>
          <w:rFonts w:ascii="Arial" w:hAnsi="Arial" w:cs="Arial"/>
          <w:b/>
          <w:bCs/>
        </w:rPr>
        <w:t>.</w:t>
      </w:r>
    </w:p>
    <w:p w:rsidR="008B5B46" w:rsidRDefault="005B1474">
      <w:pPr>
        <w:pStyle w:val="Standard"/>
        <w:spacing w:after="200" w:line="360" w:lineRule="auto"/>
        <w:jc w:val="both"/>
        <w:rPr>
          <w:rFonts w:ascii="Arial" w:hAnsi="Arial" w:cs="Arial"/>
          <w:b/>
          <w:bCs/>
        </w:rPr>
      </w:pPr>
      <w:r>
        <w:rPr>
          <w:rFonts w:ascii="Arial" w:eastAsia="Arial" w:hAnsi="Arial" w:cs="Arial"/>
          <w:b/>
          <w:bCs/>
        </w:rPr>
        <w:t xml:space="preserve"> </w:t>
      </w:r>
      <w:r>
        <w:rPr>
          <w:rFonts w:ascii="Arial" w:hAnsi="Arial" w:cs="Arial"/>
          <w:b/>
          <w:bCs/>
        </w:rPr>
        <w:t xml:space="preserve">Tutora: Dra. Yanelis Lores </w:t>
      </w:r>
      <w:proofErr w:type="spellStart"/>
      <w:r>
        <w:rPr>
          <w:rFonts w:ascii="Arial" w:hAnsi="Arial" w:cs="Arial"/>
          <w:b/>
          <w:bCs/>
        </w:rPr>
        <w:t>Lores</w:t>
      </w:r>
      <w:proofErr w:type="spellEnd"/>
      <w:r w:rsidR="00FD3224">
        <w:rPr>
          <w:rFonts w:ascii="Arial" w:hAnsi="Arial" w:cs="Arial"/>
          <w:b/>
          <w:bCs/>
        </w:rPr>
        <w:t>.</w:t>
      </w:r>
    </w:p>
    <w:p w:rsidR="008B5B46" w:rsidRDefault="008B5B46">
      <w:pPr>
        <w:pStyle w:val="Standard"/>
        <w:spacing w:after="200" w:line="360" w:lineRule="auto"/>
        <w:jc w:val="both"/>
        <w:rPr>
          <w:rFonts w:ascii="Arial" w:hAnsi="Arial" w:cs="Arial"/>
          <w:b/>
          <w:bCs/>
        </w:rPr>
      </w:pPr>
    </w:p>
    <w:p w:rsidR="008B5B46" w:rsidRDefault="008B5B46">
      <w:pPr>
        <w:pStyle w:val="Standard"/>
        <w:spacing w:after="200" w:line="360" w:lineRule="auto"/>
        <w:jc w:val="both"/>
        <w:rPr>
          <w:rFonts w:ascii="Arial" w:hAnsi="Arial" w:cs="Arial"/>
          <w:b/>
          <w:bCs/>
        </w:rPr>
      </w:pPr>
    </w:p>
    <w:p w:rsidR="008B5B46" w:rsidRDefault="008B5B46">
      <w:pPr>
        <w:pStyle w:val="Standard"/>
        <w:spacing w:after="200" w:line="360" w:lineRule="auto"/>
        <w:jc w:val="both"/>
        <w:rPr>
          <w:rFonts w:ascii="Arial" w:hAnsi="Arial" w:cs="Arial"/>
          <w:b/>
          <w:bCs/>
        </w:rPr>
      </w:pPr>
    </w:p>
    <w:p w:rsidR="008B5B46" w:rsidRDefault="008B5B46">
      <w:pPr>
        <w:pStyle w:val="Standard"/>
        <w:spacing w:after="200" w:line="360" w:lineRule="auto"/>
        <w:ind w:right="96"/>
        <w:jc w:val="center"/>
        <w:rPr>
          <w:rFonts w:ascii="Arial" w:hAnsi="Arial" w:cs="Arial"/>
          <w:b/>
          <w:bCs/>
        </w:rPr>
      </w:pPr>
    </w:p>
    <w:p w:rsidR="008B5B46" w:rsidRDefault="005B1474">
      <w:pPr>
        <w:pStyle w:val="Standard"/>
        <w:spacing w:after="200" w:line="360" w:lineRule="auto"/>
        <w:ind w:right="96"/>
        <w:jc w:val="center"/>
        <w:rPr>
          <w:rFonts w:ascii="Arial" w:hAnsi="Arial" w:cs="Arial"/>
          <w:b/>
        </w:rPr>
      </w:pPr>
      <w:r>
        <w:rPr>
          <w:rFonts w:ascii="Arial" w:hAnsi="Arial" w:cs="Arial"/>
          <w:b/>
        </w:rPr>
        <w:t>TRABAJO  PARA OPTAR POR EL TITULO DE ESPECIALISTA DE PRIMER GRADO EN ESTOMATOLOGÍA GENERAL INTEGRAL.</w:t>
      </w:r>
    </w:p>
    <w:p w:rsidR="008B5B46" w:rsidRDefault="008B5B46">
      <w:pPr>
        <w:pStyle w:val="Standard"/>
        <w:spacing w:after="200" w:line="360" w:lineRule="auto"/>
        <w:jc w:val="center"/>
        <w:rPr>
          <w:rFonts w:ascii="Arial" w:hAnsi="Arial" w:cs="Arial"/>
          <w:b/>
        </w:rPr>
      </w:pPr>
    </w:p>
    <w:p w:rsidR="008B5B46" w:rsidRDefault="008B5B46">
      <w:pPr>
        <w:pStyle w:val="Standard"/>
        <w:spacing w:after="200" w:line="360" w:lineRule="auto"/>
        <w:jc w:val="center"/>
        <w:rPr>
          <w:rFonts w:ascii="Arial" w:hAnsi="Arial" w:cs="Arial"/>
          <w:b/>
        </w:rPr>
      </w:pPr>
    </w:p>
    <w:p w:rsidR="00FD3224" w:rsidRDefault="005B1474" w:rsidP="00FD3224">
      <w:pPr>
        <w:pStyle w:val="Standard"/>
        <w:spacing w:line="360" w:lineRule="auto"/>
        <w:jc w:val="center"/>
        <w:rPr>
          <w:rFonts w:ascii="Arial" w:hAnsi="Arial" w:cs="Arial"/>
          <w:b/>
        </w:rPr>
      </w:pPr>
      <w:r>
        <w:rPr>
          <w:rFonts w:ascii="Arial" w:hAnsi="Arial" w:cs="Arial"/>
          <w:b/>
        </w:rPr>
        <w:t>Holguín</w:t>
      </w:r>
    </w:p>
    <w:p w:rsidR="008B5B46" w:rsidRDefault="005B1474" w:rsidP="00FD3224">
      <w:pPr>
        <w:pStyle w:val="Standard"/>
        <w:spacing w:line="360" w:lineRule="auto"/>
        <w:jc w:val="center"/>
        <w:rPr>
          <w:rFonts w:ascii="Arial" w:hAnsi="Arial" w:cs="Arial"/>
          <w:b/>
          <w:color w:val="000000"/>
        </w:rPr>
      </w:pPr>
      <w:r>
        <w:rPr>
          <w:rFonts w:ascii="Arial" w:hAnsi="Arial" w:cs="Arial"/>
          <w:b/>
          <w:color w:val="000000"/>
        </w:rPr>
        <w:t>2018</w:t>
      </w:r>
    </w:p>
    <w:p w:rsidR="008B5B46" w:rsidRDefault="008B5B46">
      <w:pPr>
        <w:pStyle w:val="Standard"/>
        <w:spacing w:after="200" w:line="360" w:lineRule="auto"/>
        <w:rPr>
          <w:rFonts w:ascii="Arial" w:hAnsi="Arial" w:cs="Arial"/>
          <w:b/>
          <w:color w:val="000000"/>
        </w:rPr>
      </w:pPr>
    </w:p>
    <w:p w:rsidR="008B5B46" w:rsidRDefault="008B5B46">
      <w:pPr>
        <w:pStyle w:val="Standard"/>
        <w:spacing w:after="200" w:line="360" w:lineRule="auto"/>
        <w:jc w:val="center"/>
        <w:rPr>
          <w:rFonts w:ascii="Arial" w:hAnsi="Arial" w:cs="Arial"/>
          <w:b/>
        </w:rPr>
      </w:pPr>
    </w:p>
    <w:p w:rsidR="008B5B46" w:rsidRDefault="005B1474">
      <w:pPr>
        <w:pStyle w:val="Standard"/>
        <w:spacing w:line="360" w:lineRule="auto"/>
        <w:jc w:val="center"/>
        <w:rPr>
          <w:rFonts w:ascii="Arial" w:eastAsia="Calibri" w:hAnsi="Arial" w:cs="Arial"/>
          <w:b/>
          <w:lang w:eastAsia="en-US"/>
        </w:rPr>
      </w:pPr>
      <w:r>
        <w:rPr>
          <w:rFonts w:ascii="Arial" w:eastAsia="Calibri" w:hAnsi="Arial" w:cs="Arial"/>
          <w:b/>
          <w:noProof/>
          <w:lang w:eastAsia="es-ES"/>
        </w:rPr>
        <w:drawing>
          <wp:anchor distT="0" distB="0" distL="114300" distR="114300" simplePos="0" relativeHeight="251659264" behindDoc="1" locked="0" layoutInCell="1" allowOverlap="1">
            <wp:simplePos x="0" y="0"/>
            <wp:positionH relativeFrom="column">
              <wp:posOffset>720</wp:posOffset>
            </wp:positionH>
            <wp:positionV relativeFrom="paragraph">
              <wp:posOffset>-5760</wp:posOffset>
            </wp:positionV>
            <wp:extent cx="892800" cy="870119"/>
            <wp:effectExtent l="0" t="0" r="2550" b="6181"/>
            <wp:wrapNone/>
            <wp:docPr id="2" name="Imagen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892800" cy="870119"/>
                    </a:xfrm>
                    <a:prstGeom prst="rect">
                      <a:avLst/>
                    </a:prstGeom>
                    <a:ln>
                      <a:noFill/>
                      <a:prstDash/>
                    </a:ln>
                  </pic:spPr>
                </pic:pic>
              </a:graphicData>
            </a:graphic>
          </wp:anchor>
        </w:drawing>
      </w:r>
      <w:r>
        <w:rPr>
          <w:rFonts w:ascii="Arial" w:eastAsia="Calibri" w:hAnsi="Arial" w:cs="Arial"/>
          <w:b/>
          <w:lang w:eastAsia="en-US"/>
        </w:rPr>
        <w:t>Universidad  de Ciencias Médicas</w:t>
      </w:r>
    </w:p>
    <w:p w:rsidR="008B5B46" w:rsidRDefault="005B1474">
      <w:pPr>
        <w:pStyle w:val="Standard"/>
        <w:spacing w:line="360" w:lineRule="auto"/>
        <w:jc w:val="center"/>
        <w:rPr>
          <w:rFonts w:ascii="Arial" w:eastAsia="Calibri" w:hAnsi="Arial" w:cs="Arial"/>
          <w:b/>
          <w:lang w:eastAsia="en-US"/>
        </w:rPr>
      </w:pPr>
      <w:r>
        <w:rPr>
          <w:rFonts w:ascii="Arial" w:eastAsia="Calibri" w:hAnsi="Arial" w:cs="Arial"/>
          <w:b/>
          <w:lang w:eastAsia="en-US"/>
        </w:rPr>
        <w:t>Facultad de Estomatología</w:t>
      </w:r>
    </w:p>
    <w:p w:rsidR="008B5B46" w:rsidRDefault="005B1474">
      <w:pPr>
        <w:pStyle w:val="Standard"/>
        <w:spacing w:line="360" w:lineRule="auto"/>
        <w:jc w:val="center"/>
        <w:rPr>
          <w:rFonts w:ascii="Arial" w:eastAsia="Calibri" w:hAnsi="Arial" w:cs="Arial"/>
          <w:b/>
          <w:lang w:eastAsia="en-US"/>
        </w:rPr>
      </w:pPr>
      <w:r>
        <w:rPr>
          <w:rFonts w:ascii="Arial" w:eastAsia="Calibri" w:hAnsi="Arial" w:cs="Arial"/>
          <w:b/>
          <w:lang w:eastAsia="en-US"/>
        </w:rPr>
        <w:t>Policlínico Universitario</w:t>
      </w:r>
    </w:p>
    <w:p w:rsidR="008B5B46" w:rsidRDefault="005B1474">
      <w:pPr>
        <w:pStyle w:val="Standard"/>
        <w:spacing w:line="360" w:lineRule="auto"/>
        <w:jc w:val="center"/>
        <w:rPr>
          <w:rFonts w:ascii="Arial" w:hAnsi="Arial" w:cs="Arial"/>
          <w:b/>
          <w:lang w:eastAsia="en-US"/>
        </w:rPr>
      </w:pPr>
      <w:r>
        <w:rPr>
          <w:rFonts w:ascii="Arial" w:eastAsia="Arial" w:hAnsi="Arial" w:cs="Arial"/>
          <w:b/>
          <w:lang w:eastAsia="en-US"/>
        </w:rPr>
        <w:t>“</w:t>
      </w:r>
      <w:r>
        <w:rPr>
          <w:rFonts w:ascii="Arial" w:eastAsia="Calibri" w:hAnsi="Arial" w:cs="Arial"/>
          <w:b/>
          <w:lang w:eastAsia="en-US"/>
        </w:rPr>
        <w:t>Jorge Luis Estevanel Díaz”</w:t>
      </w:r>
    </w:p>
    <w:p w:rsidR="008B5B46" w:rsidRDefault="005B1474">
      <w:pPr>
        <w:pStyle w:val="Standard"/>
        <w:spacing w:line="360" w:lineRule="auto"/>
        <w:jc w:val="center"/>
        <w:rPr>
          <w:rFonts w:ascii="Arial" w:eastAsia="Calibri" w:hAnsi="Arial" w:cs="Arial"/>
          <w:b/>
          <w:lang w:eastAsia="en-US"/>
        </w:rPr>
      </w:pPr>
      <w:r>
        <w:rPr>
          <w:rFonts w:ascii="Arial" w:eastAsia="Calibri" w:hAnsi="Arial" w:cs="Arial"/>
          <w:b/>
          <w:lang w:eastAsia="en-US"/>
        </w:rPr>
        <w:t>Cueto</w:t>
      </w:r>
    </w:p>
    <w:p w:rsidR="008B5B46" w:rsidRDefault="008B5B46">
      <w:pPr>
        <w:pStyle w:val="Standard"/>
        <w:spacing w:after="200" w:line="360" w:lineRule="auto"/>
        <w:jc w:val="center"/>
        <w:rPr>
          <w:rFonts w:ascii="Arial" w:eastAsia="Calibri" w:hAnsi="Arial" w:cs="Arial"/>
          <w:b/>
          <w:bCs/>
          <w:sz w:val="32"/>
          <w:szCs w:val="28"/>
        </w:rPr>
      </w:pPr>
    </w:p>
    <w:p w:rsidR="008B5B46" w:rsidRDefault="008B5B46">
      <w:pPr>
        <w:pStyle w:val="Standard"/>
        <w:spacing w:after="200" w:line="360" w:lineRule="auto"/>
        <w:jc w:val="center"/>
        <w:rPr>
          <w:rFonts w:ascii="Arial" w:hAnsi="Arial" w:cs="Arial"/>
          <w:b/>
          <w:bCs/>
          <w:sz w:val="32"/>
          <w:szCs w:val="28"/>
        </w:rPr>
      </w:pPr>
    </w:p>
    <w:p w:rsidR="008B5B46" w:rsidRDefault="005B1474">
      <w:pPr>
        <w:pStyle w:val="Standard"/>
        <w:spacing w:after="200" w:line="360" w:lineRule="auto"/>
        <w:jc w:val="center"/>
      </w:pPr>
      <w:r>
        <w:rPr>
          <w:rFonts w:ascii="Arial" w:hAnsi="Arial" w:cs="Arial"/>
          <w:b/>
          <w:bCs/>
          <w:sz w:val="32"/>
          <w:szCs w:val="28"/>
        </w:rPr>
        <w:t>Intervención educativa sobre el hábito de fumar en adolescentes. Cueto</w:t>
      </w:r>
      <w:r>
        <w:rPr>
          <w:rFonts w:ascii="Arial" w:hAnsi="Arial" w:cs="Arial"/>
          <w:b/>
          <w:bCs/>
          <w:color w:val="000000"/>
          <w:sz w:val="32"/>
          <w:szCs w:val="28"/>
        </w:rPr>
        <w:t>, 2017-2018.</w:t>
      </w:r>
    </w:p>
    <w:p w:rsidR="008B5B46" w:rsidRDefault="008B5B46">
      <w:pPr>
        <w:pStyle w:val="Standard"/>
        <w:spacing w:after="200" w:line="360" w:lineRule="auto"/>
        <w:jc w:val="both"/>
        <w:rPr>
          <w:rFonts w:ascii="Arial" w:hAnsi="Arial" w:cs="Arial"/>
          <w:b/>
          <w:bCs/>
          <w:sz w:val="32"/>
          <w:szCs w:val="28"/>
        </w:rPr>
      </w:pPr>
    </w:p>
    <w:p w:rsidR="008B5B46" w:rsidRPr="000B6930" w:rsidRDefault="005B1474">
      <w:pPr>
        <w:pStyle w:val="Standard"/>
        <w:spacing w:after="200" w:line="360" w:lineRule="auto"/>
        <w:jc w:val="both"/>
      </w:pPr>
      <w:r>
        <w:rPr>
          <w:rFonts w:ascii="Arial" w:hAnsi="Arial" w:cs="Arial"/>
          <w:b/>
        </w:rPr>
        <w:t>Autor: Dr. Noila Matos Rodríguez</w:t>
      </w:r>
      <w:r w:rsidRPr="000B6930">
        <w:rPr>
          <w:rFonts w:ascii="Arial" w:hAnsi="Arial" w:cs="Arial"/>
          <w:b/>
        </w:rPr>
        <w:t>*</w:t>
      </w:r>
    </w:p>
    <w:p w:rsidR="008B5B46" w:rsidRDefault="005B1474">
      <w:pPr>
        <w:pStyle w:val="Standard"/>
        <w:spacing w:after="200" w:line="360" w:lineRule="auto"/>
        <w:jc w:val="both"/>
        <w:rPr>
          <w:rFonts w:ascii="Arial" w:hAnsi="Arial" w:cs="Arial"/>
          <w:b/>
        </w:rPr>
      </w:pPr>
      <w:r>
        <w:rPr>
          <w:rFonts w:ascii="Arial" w:hAnsi="Arial" w:cs="Arial"/>
          <w:b/>
        </w:rPr>
        <w:t xml:space="preserve">Tutora: Dra. Yanelis Lores </w:t>
      </w:r>
      <w:proofErr w:type="spellStart"/>
      <w:r>
        <w:rPr>
          <w:rFonts w:ascii="Arial" w:hAnsi="Arial" w:cs="Arial"/>
          <w:b/>
        </w:rPr>
        <w:t>Lores</w:t>
      </w:r>
      <w:proofErr w:type="spellEnd"/>
      <w:r>
        <w:rPr>
          <w:rFonts w:ascii="Arial" w:hAnsi="Arial" w:cs="Arial"/>
          <w:b/>
        </w:rPr>
        <w:t xml:space="preserve"> **</w:t>
      </w:r>
    </w:p>
    <w:p w:rsidR="008B5B46" w:rsidRDefault="008B5B46">
      <w:pPr>
        <w:pStyle w:val="Standard"/>
        <w:spacing w:after="200" w:line="360" w:lineRule="auto"/>
        <w:ind w:right="96"/>
        <w:rPr>
          <w:rFonts w:ascii="Arial" w:hAnsi="Arial" w:cs="Arial"/>
          <w:b/>
          <w:sz w:val="8"/>
        </w:rPr>
      </w:pPr>
    </w:p>
    <w:p w:rsidR="008B5B46" w:rsidRDefault="005B1474">
      <w:pPr>
        <w:pStyle w:val="Standard"/>
        <w:spacing w:line="360" w:lineRule="auto"/>
        <w:ind w:right="96"/>
        <w:jc w:val="both"/>
        <w:rPr>
          <w:rFonts w:ascii="Arial" w:hAnsi="Arial" w:cs="Arial"/>
          <w:b/>
        </w:rPr>
      </w:pPr>
      <w:r>
        <w:rPr>
          <w:rFonts w:ascii="Arial" w:eastAsia="Arial" w:hAnsi="Arial" w:cs="Arial"/>
          <w:b/>
        </w:rPr>
        <w:t xml:space="preserve">  </w:t>
      </w:r>
      <w:r>
        <w:rPr>
          <w:rFonts w:ascii="Arial" w:hAnsi="Arial" w:cs="Arial"/>
          <w:b/>
        </w:rPr>
        <w:t>*  Residente 2do Año de Estomatología General Integral.</w:t>
      </w:r>
    </w:p>
    <w:p w:rsidR="008B5B46" w:rsidRDefault="005B1474">
      <w:pPr>
        <w:pStyle w:val="Standard"/>
        <w:spacing w:line="360" w:lineRule="auto"/>
        <w:ind w:right="434"/>
        <w:jc w:val="both"/>
        <w:rPr>
          <w:rFonts w:ascii="Arial" w:hAnsi="Arial" w:cs="Arial"/>
          <w:b/>
        </w:rPr>
      </w:pPr>
      <w:r>
        <w:rPr>
          <w:rFonts w:ascii="Arial" w:hAnsi="Arial" w:cs="Arial"/>
          <w:b/>
        </w:rPr>
        <w:t>**  Especialista de Primer Grado en Estomatología General Integral.</w:t>
      </w:r>
    </w:p>
    <w:p w:rsidR="008B5B46" w:rsidRDefault="005B1474">
      <w:pPr>
        <w:pStyle w:val="Standard"/>
        <w:spacing w:line="360" w:lineRule="auto"/>
        <w:ind w:right="96"/>
        <w:jc w:val="both"/>
        <w:rPr>
          <w:rFonts w:ascii="Arial" w:eastAsia="Arial" w:hAnsi="Arial" w:cs="Arial"/>
          <w:b/>
        </w:rPr>
      </w:pPr>
      <w:r>
        <w:rPr>
          <w:rFonts w:ascii="Arial" w:eastAsia="Arial" w:hAnsi="Arial" w:cs="Arial"/>
          <w:b/>
        </w:rPr>
        <w:t xml:space="preserve"> </w:t>
      </w:r>
    </w:p>
    <w:p w:rsidR="008B5B46" w:rsidRDefault="008B5B46">
      <w:pPr>
        <w:pStyle w:val="Standard"/>
        <w:spacing w:after="200" w:line="360" w:lineRule="auto"/>
        <w:ind w:right="96"/>
        <w:rPr>
          <w:rFonts w:ascii="Arial" w:hAnsi="Arial" w:cs="Arial"/>
          <w:b/>
        </w:rPr>
      </w:pPr>
    </w:p>
    <w:p w:rsidR="008B5B46" w:rsidRDefault="005B1474">
      <w:pPr>
        <w:pStyle w:val="Standard"/>
        <w:spacing w:after="200" w:line="360" w:lineRule="auto"/>
        <w:ind w:right="96"/>
        <w:jc w:val="center"/>
        <w:rPr>
          <w:rFonts w:ascii="Arial" w:hAnsi="Arial" w:cs="Arial"/>
          <w:b/>
        </w:rPr>
      </w:pPr>
      <w:r>
        <w:rPr>
          <w:rFonts w:ascii="Arial" w:hAnsi="Arial" w:cs="Arial"/>
          <w:b/>
        </w:rPr>
        <w:t>TRABAJO  PARA OPTAR POR EL TÍTULO DE ESPECIALISTA</w:t>
      </w:r>
      <w:r w:rsidR="000B6930">
        <w:rPr>
          <w:rFonts w:ascii="Arial" w:hAnsi="Arial" w:cs="Arial"/>
          <w:b/>
        </w:rPr>
        <w:t xml:space="preserve"> DE PRIMER GRADO EN ESTOMATOLOGÍ</w:t>
      </w:r>
      <w:r>
        <w:rPr>
          <w:rFonts w:ascii="Arial" w:hAnsi="Arial" w:cs="Arial"/>
          <w:b/>
        </w:rPr>
        <w:t>A GENERAL INTEGRAL.</w:t>
      </w:r>
    </w:p>
    <w:p w:rsidR="000B6930" w:rsidRDefault="000B6930">
      <w:pPr>
        <w:pStyle w:val="Standard"/>
        <w:spacing w:line="360" w:lineRule="auto"/>
        <w:jc w:val="center"/>
        <w:rPr>
          <w:rFonts w:ascii="Arial" w:hAnsi="Arial" w:cs="Arial"/>
          <w:b/>
        </w:rPr>
      </w:pPr>
    </w:p>
    <w:p w:rsidR="000B6930" w:rsidRDefault="000B6930">
      <w:pPr>
        <w:pStyle w:val="Standard"/>
        <w:spacing w:line="360" w:lineRule="auto"/>
        <w:jc w:val="center"/>
        <w:rPr>
          <w:rFonts w:ascii="Arial" w:hAnsi="Arial" w:cs="Arial"/>
          <w:b/>
        </w:rPr>
      </w:pPr>
    </w:p>
    <w:p w:rsidR="000B6930" w:rsidRDefault="000B6930">
      <w:pPr>
        <w:pStyle w:val="Standard"/>
        <w:spacing w:line="360" w:lineRule="auto"/>
        <w:jc w:val="center"/>
        <w:rPr>
          <w:rFonts w:ascii="Arial" w:hAnsi="Arial" w:cs="Arial"/>
          <w:b/>
        </w:rPr>
      </w:pPr>
    </w:p>
    <w:p w:rsidR="008B5B46" w:rsidRDefault="005B1474">
      <w:pPr>
        <w:pStyle w:val="Standard"/>
        <w:spacing w:line="360" w:lineRule="auto"/>
        <w:jc w:val="center"/>
        <w:rPr>
          <w:rFonts w:ascii="Arial" w:hAnsi="Arial" w:cs="Arial"/>
          <w:b/>
        </w:rPr>
      </w:pPr>
      <w:r>
        <w:rPr>
          <w:rFonts w:ascii="Arial" w:hAnsi="Arial" w:cs="Arial"/>
          <w:b/>
        </w:rPr>
        <w:t>Holguín</w:t>
      </w:r>
    </w:p>
    <w:p w:rsidR="008B5B46" w:rsidRDefault="005B1474">
      <w:pPr>
        <w:pStyle w:val="Standard"/>
        <w:spacing w:line="360" w:lineRule="auto"/>
        <w:jc w:val="center"/>
        <w:rPr>
          <w:rFonts w:ascii="Arial" w:hAnsi="Arial" w:cs="Arial"/>
          <w:b/>
          <w:color w:val="000000"/>
        </w:rPr>
      </w:pPr>
      <w:r>
        <w:rPr>
          <w:rFonts w:ascii="Arial" w:hAnsi="Arial" w:cs="Arial"/>
          <w:b/>
          <w:color w:val="000000"/>
        </w:rPr>
        <w:t>2018</w:t>
      </w:r>
    </w:p>
    <w:p w:rsidR="008B5B46" w:rsidRDefault="005B1474">
      <w:pPr>
        <w:pStyle w:val="Ttulo1"/>
        <w:pageBreakBefore/>
        <w:jc w:val="both"/>
        <w:rPr>
          <w:color w:val="000000"/>
        </w:rPr>
      </w:pPr>
      <w:r>
        <w:rPr>
          <w:color w:val="000000"/>
        </w:rPr>
        <w:lastRenderedPageBreak/>
        <w:t>PENSAMIENTO</w:t>
      </w:r>
    </w:p>
    <w:p w:rsidR="008B5B46" w:rsidRDefault="008B5B46">
      <w:pPr>
        <w:pStyle w:val="Standard"/>
        <w:spacing w:after="200" w:line="360" w:lineRule="auto"/>
        <w:rPr>
          <w:rFonts w:ascii="Arial" w:hAnsi="Arial" w:cs="Arial"/>
          <w:b/>
          <w:color w:val="000000"/>
          <w:sz w:val="32"/>
          <w:szCs w:val="32"/>
        </w:rPr>
      </w:pPr>
    </w:p>
    <w:p w:rsidR="008B5B46" w:rsidRDefault="008B5B46">
      <w:pPr>
        <w:pStyle w:val="Standard"/>
        <w:spacing w:after="200" w:line="360" w:lineRule="auto"/>
        <w:rPr>
          <w:rFonts w:ascii="Arial" w:hAnsi="Arial" w:cs="Arial"/>
          <w:b/>
          <w:sz w:val="32"/>
          <w:szCs w:val="32"/>
        </w:rPr>
      </w:pPr>
    </w:p>
    <w:p w:rsidR="008B5B46" w:rsidRDefault="008B5B46">
      <w:pPr>
        <w:pStyle w:val="Standard"/>
        <w:spacing w:after="200" w:line="360" w:lineRule="auto"/>
        <w:rPr>
          <w:rFonts w:ascii="Arial" w:hAnsi="Arial" w:cs="Arial"/>
          <w:b/>
          <w:sz w:val="32"/>
          <w:szCs w:val="32"/>
        </w:rPr>
      </w:pPr>
    </w:p>
    <w:p w:rsidR="008B5B46" w:rsidRDefault="008B5B46">
      <w:pPr>
        <w:pStyle w:val="Standard"/>
        <w:spacing w:after="200" w:line="360" w:lineRule="auto"/>
        <w:rPr>
          <w:rFonts w:ascii="Arial" w:hAnsi="Arial" w:cs="Arial"/>
          <w:b/>
          <w:sz w:val="32"/>
          <w:szCs w:val="32"/>
        </w:rPr>
      </w:pPr>
    </w:p>
    <w:p w:rsidR="008B5B46" w:rsidRDefault="008B5B46">
      <w:pPr>
        <w:pStyle w:val="Standard"/>
        <w:spacing w:after="200" w:line="360" w:lineRule="auto"/>
        <w:rPr>
          <w:rFonts w:ascii="Arial" w:hAnsi="Arial" w:cs="Arial"/>
          <w:b/>
          <w:sz w:val="32"/>
          <w:szCs w:val="32"/>
        </w:rPr>
      </w:pPr>
    </w:p>
    <w:p w:rsidR="008B5B46" w:rsidRDefault="005B1474">
      <w:pPr>
        <w:pStyle w:val="Standard"/>
        <w:spacing w:after="200" w:line="360" w:lineRule="auto"/>
        <w:jc w:val="center"/>
      </w:pPr>
      <w:r>
        <w:rPr>
          <w:rFonts w:ascii="Vivaldi" w:eastAsia="Vivaldi" w:hAnsi="Vivaldi" w:cs="Vivaldi"/>
          <w:sz w:val="52"/>
          <w:szCs w:val="52"/>
        </w:rPr>
        <w:t>“</w:t>
      </w:r>
      <w:r>
        <w:rPr>
          <w:rFonts w:ascii="Vivaldi" w:hAnsi="Vivaldi" w:cs="Arial"/>
          <w:sz w:val="52"/>
          <w:szCs w:val="52"/>
        </w:rPr>
        <w:t>(…) si hay una ciencia dinámica, en constante desarrollo, y que necesita de constante atención y estudio, es la medicina”.</w:t>
      </w:r>
    </w:p>
    <w:p w:rsidR="008B5B46" w:rsidRDefault="005B1474">
      <w:pPr>
        <w:pStyle w:val="Standard"/>
        <w:spacing w:after="200" w:line="360" w:lineRule="auto"/>
        <w:jc w:val="right"/>
      </w:pPr>
      <w:r>
        <w:rPr>
          <w:rFonts w:ascii="Vivaldi" w:hAnsi="Vivaldi" w:cs="Arial"/>
          <w:sz w:val="52"/>
          <w:szCs w:val="52"/>
        </w:rPr>
        <w:t xml:space="preserve">Fidel Castro Ruz.                                  </w:t>
      </w:r>
    </w:p>
    <w:p w:rsidR="008B5B46" w:rsidRDefault="008B5B46">
      <w:pPr>
        <w:pStyle w:val="Standard"/>
        <w:spacing w:after="200" w:line="360" w:lineRule="auto"/>
        <w:jc w:val="right"/>
        <w:rPr>
          <w:rFonts w:ascii="Script MT Bold" w:eastAsia="Calibri" w:hAnsi="Script MT Bold" w:cs="Script MT Bold"/>
          <w:bCs/>
          <w:sz w:val="36"/>
          <w:szCs w:val="52"/>
          <w:lang w:eastAsia="en-US"/>
        </w:rPr>
      </w:pPr>
    </w:p>
    <w:p w:rsidR="008B5B46" w:rsidRDefault="008B5B46">
      <w:pPr>
        <w:pStyle w:val="Standard"/>
        <w:spacing w:after="200" w:line="360" w:lineRule="auto"/>
        <w:jc w:val="right"/>
        <w:rPr>
          <w:rFonts w:ascii="Calibri" w:eastAsia="Calibri" w:hAnsi="Calibri" w:cs="Calibri"/>
          <w:b/>
          <w:bCs/>
          <w:sz w:val="36"/>
          <w:szCs w:val="20"/>
          <w:lang w:eastAsia="en-US"/>
        </w:rPr>
      </w:pPr>
    </w:p>
    <w:p w:rsidR="008B5B46" w:rsidRDefault="008B5B46">
      <w:pPr>
        <w:pStyle w:val="Standard"/>
        <w:spacing w:after="200" w:line="360" w:lineRule="auto"/>
        <w:jc w:val="right"/>
        <w:rPr>
          <w:rFonts w:ascii="Calibri" w:eastAsia="Calibri" w:hAnsi="Calibri" w:cs="Calibri"/>
          <w:b/>
          <w:szCs w:val="20"/>
          <w:lang w:eastAsia="en-US"/>
        </w:rPr>
      </w:pPr>
    </w:p>
    <w:p w:rsidR="008B5B46" w:rsidRDefault="008B5B46">
      <w:pPr>
        <w:pStyle w:val="Standard"/>
        <w:spacing w:after="200" w:line="360" w:lineRule="auto"/>
        <w:jc w:val="both"/>
        <w:rPr>
          <w:rFonts w:ascii="Arial" w:eastAsia="Calibri" w:hAnsi="Arial" w:cs="Arial"/>
          <w:b/>
          <w:szCs w:val="20"/>
        </w:rPr>
      </w:pPr>
    </w:p>
    <w:p w:rsidR="008B5B46" w:rsidRDefault="008B5B46">
      <w:pPr>
        <w:pStyle w:val="Standard"/>
        <w:spacing w:after="200" w:line="360" w:lineRule="auto"/>
        <w:jc w:val="both"/>
        <w:rPr>
          <w:rFonts w:ascii="Arial" w:hAnsi="Arial" w:cs="Arial"/>
          <w:b/>
          <w:sz w:val="28"/>
          <w:szCs w:val="28"/>
        </w:rPr>
      </w:pPr>
    </w:p>
    <w:p w:rsidR="008B5B46" w:rsidRDefault="008B5B46">
      <w:pPr>
        <w:pStyle w:val="Standard"/>
        <w:spacing w:after="200" w:line="360" w:lineRule="auto"/>
        <w:jc w:val="both"/>
        <w:rPr>
          <w:rFonts w:ascii="Arial" w:hAnsi="Arial" w:cs="Arial"/>
          <w:sz w:val="32"/>
          <w:szCs w:val="32"/>
        </w:rPr>
      </w:pPr>
    </w:p>
    <w:p w:rsidR="008B5B46" w:rsidRDefault="005B1474">
      <w:pPr>
        <w:pStyle w:val="Ttulo1"/>
        <w:pageBreakBefore/>
        <w:jc w:val="both"/>
        <w:rPr>
          <w:color w:val="000000"/>
        </w:rPr>
      </w:pPr>
      <w:r>
        <w:rPr>
          <w:color w:val="000000"/>
        </w:rPr>
        <w:lastRenderedPageBreak/>
        <w:t>DEDICATORIA</w:t>
      </w:r>
    </w:p>
    <w:p w:rsidR="008B5B46" w:rsidRDefault="008B5B46">
      <w:pPr>
        <w:pStyle w:val="Standard"/>
        <w:tabs>
          <w:tab w:val="left" w:pos="1000"/>
        </w:tabs>
        <w:spacing w:after="200" w:line="360" w:lineRule="auto"/>
        <w:jc w:val="both"/>
        <w:rPr>
          <w:rFonts w:ascii="Arial" w:hAnsi="Arial" w:cs="Arial"/>
          <w:b/>
          <w:color w:val="000000"/>
          <w:sz w:val="28"/>
          <w:szCs w:val="28"/>
        </w:rPr>
      </w:pPr>
    </w:p>
    <w:p w:rsidR="008B5B46" w:rsidRDefault="005B1474">
      <w:pPr>
        <w:pStyle w:val="Standard"/>
        <w:tabs>
          <w:tab w:val="left" w:pos="1000"/>
        </w:tabs>
        <w:spacing w:after="200" w:line="360" w:lineRule="auto"/>
        <w:jc w:val="both"/>
      </w:pPr>
      <w:r>
        <w:rPr>
          <w:rFonts w:ascii="Arial" w:hAnsi="Arial" w:cs="Arial"/>
        </w:rPr>
        <w:t>A mis dos queridos hijos y esposo que me inspiran cada día a continuar superándome.</w:t>
      </w:r>
    </w:p>
    <w:p w:rsidR="008B5B46" w:rsidRDefault="005B1474">
      <w:pPr>
        <w:pStyle w:val="Standard"/>
        <w:tabs>
          <w:tab w:val="left" w:pos="1000"/>
        </w:tabs>
        <w:spacing w:after="200" w:line="360" w:lineRule="auto"/>
        <w:jc w:val="both"/>
      </w:pPr>
      <w:r>
        <w:rPr>
          <w:rFonts w:ascii="Arial" w:hAnsi="Arial" w:cs="Arial"/>
        </w:rPr>
        <w:t>A mis padres que han sido testigos y aliados en mi formación como médico.</w:t>
      </w:r>
    </w:p>
    <w:p w:rsidR="008B5B46" w:rsidRDefault="005B1474">
      <w:pPr>
        <w:pStyle w:val="Standard"/>
        <w:tabs>
          <w:tab w:val="left" w:pos="1000"/>
        </w:tabs>
        <w:spacing w:after="200" w:line="360" w:lineRule="auto"/>
        <w:jc w:val="both"/>
      </w:pPr>
      <w:r>
        <w:rPr>
          <w:rFonts w:ascii="Arial" w:hAnsi="Arial" w:cs="Arial"/>
        </w:rPr>
        <w:t>A la memoria de nuestro Comandante en Jefe Fidel Castro Ruz que con su ideario me permitió formarme en esta bella profesión.</w:t>
      </w:r>
    </w:p>
    <w:p w:rsidR="008B5B46" w:rsidRDefault="008B5B46">
      <w:pPr>
        <w:pStyle w:val="Standard"/>
        <w:tabs>
          <w:tab w:val="left" w:pos="1000"/>
        </w:tabs>
        <w:spacing w:after="200" w:line="360" w:lineRule="auto"/>
        <w:jc w:val="center"/>
        <w:rPr>
          <w:rFonts w:ascii="Arial" w:hAnsi="Arial" w:cs="Arial"/>
          <w:b/>
          <w:sz w:val="28"/>
          <w:szCs w:val="28"/>
        </w:rPr>
      </w:pPr>
    </w:p>
    <w:p w:rsidR="008B5B46" w:rsidRDefault="005B1474">
      <w:pPr>
        <w:pStyle w:val="Ttulo1"/>
        <w:pageBreakBefore/>
        <w:jc w:val="both"/>
        <w:rPr>
          <w:color w:val="000000"/>
        </w:rPr>
      </w:pPr>
      <w:r>
        <w:rPr>
          <w:color w:val="000000"/>
        </w:rPr>
        <w:lastRenderedPageBreak/>
        <w:t>AGRADECIMIENTOS</w:t>
      </w:r>
    </w:p>
    <w:p w:rsidR="008B5B46" w:rsidRDefault="008B5B46">
      <w:pPr>
        <w:pStyle w:val="Standard"/>
        <w:tabs>
          <w:tab w:val="left" w:pos="1000"/>
        </w:tabs>
        <w:spacing w:after="200" w:line="360" w:lineRule="auto"/>
        <w:rPr>
          <w:rFonts w:ascii="Arial" w:hAnsi="Arial" w:cs="Arial"/>
          <w:b/>
          <w:color w:val="000000"/>
          <w:sz w:val="28"/>
          <w:szCs w:val="28"/>
        </w:rPr>
      </w:pPr>
    </w:p>
    <w:p w:rsidR="008B5B46" w:rsidRDefault="005B1474">
      <w:pPr>
        <w:pStyle w:val="Standard"/>
        <w:spacing w:after="200" w:line="360" w:lineRule="auto"/>
        <w:jc w:val="both"/>
      </w:pPr>
      <w:r>
        <w:rPr>
          <w:rFonts w:ascii="Arial" w:hAnsi="Arial" w:cs="Arial"/>
        </w:rPr>
        <w:t xml:space="preserve">A mi tutora y profesora Dra. </w:t>
      </w:r>
      <w:r>
        <w:rPr>
          <w:rFonts w:ascii="Arial" w:hAnsi="Arial" w:cs="Arial"/>
          <w:bCs/>
        </w:rPr>
        <w:t xml:space="preserve">Yanelis Lores </w:t>
      </w:r>
      <w:proofErr w:type="spellStart"/>
      <w:r>
        <w:rPr>
          <w:rFonts w:ascii="Arial" w:hAnsi="Arial" w:cs="Arial"/>
          <w:bCs/>
        </w:rPr>
        <w:t>Lores</w:t>
      </w:r>
      <w:proofErr w:type="spellEnd"/>
      <w:r>
        <w:rPr>
          <w:rFonts w:ascii="Arial" w:hAnsi="Arial" w:cs="Arial"/>
          <w:bCs/>
        </w:rPr>
        <w:t xml:space="preserve"> y a su esposo</w:t>
      </w:r>
      <w:r>
        <w:rPr>
          <w:rFonts w:ascii="Arial" w:hAnsi="Arial" w:cs="Arial"/>
        </w:rPr>
        <w:t>; por permitirme contar con su ayuda incondicional y experiencia.</w:t>
      </w:r>
    </w:p>
    <w:p w:rsidR="008B5B46" w:rsidRDefault="005B1474">
      <w:pPr>
        <w:pStyle w:val="Standard"/>
        <w:spacing w:after="200" w:line="360" w:lineRule="auto"/>
        <w:jc w:val="both"/>
      </w:pPr>
      <w:r>
        <w:rPr>
          <w:rFonts w:ascii="Arial" w:hAnsi="Arial" w:cs="Arial"/>
        </w:rPr>
        <w:t>A mis profesores que me han brindado incondicionalmente sus conocimientos.</w:t>
      </w:r>
    </w:p>
    <w:p w:rsidR="008B5B46" w:rsidRDefault="005B1474">
      <w:pPr>
        <w:pStyle w:val="Standard"/>
        <w:spacing w:after="200" w:line="360" w:lineRule="auto"/>
        <w:jc w:val="both"/>
      </w:pPr>
      <w:r>
        <w:rPr>
          <w:rFonts w:ascii="Arial" w:hAnsi="Arial" w:cs="Arial"/>
        </w:rPr>
        <w:t>A todos los que de una forma u otra hicieron posible la realización de este trabajo.</w:t>
      </w:r>
    </w:p>
    <w:p w:rsidR="008B5B46" w:rsidRDefault="008B5B46">
      <w:pPr>
        <w:pStyle w:val="Standard"/>
        <w:spacing w:after="200" w:line="360" w:lineRule="auto"/>
        <w:jc w:val="both"/>
        <w:rPr>
          <w:rFonts w:ascii="Arial" w:hAnsi="Arial" w:cs="Arial"/>
          <w:sz w:val="32"/>
          <w:szCs w:val="32"/>
        </w:rPr>
      </w:pPr>
    </w:p>
    <w:p w:rsidR="008B5B46" w:rsidRDefault="005B1474">
      <w:pPr>
        <w:pStyle w:val="Ttulo1"/>
        <w:pageBreakBefore/>
        <w:jc w:val="both"/>
      </w:pPr>
      <w:r>
        <w:lastRenderedPageBreak/>
        <w:t>RESUMEN</w:t>
      </w:r>
    </w:p>
    <w:p w:rsidR="00135897" w:rsidRDefault="00135897" w:rsidP="00135897">
      <w:pPr>
        <w:pStyle w:val="Standard"/>
        <w:jc w:val="both"/>
        <w:rPr>
          <w:b/>
          <w:sz w:val="28"/>
          <w:szCs w:val="28"/>
        </w:rPr>
      </w:pPr>
    </w:p>
    <w:p w:rsidR="008B5B46" w:rsidRDefault="005B1474" w:rsidP="00135897">
      <w:pPr>
        <w:pStyle w:val="Standard"/>
        <w:spacing w:line="360" w:lineRule="auto"/>
        <w:jc w:val="both"/>
      </w:pPr>
      <w:r>
        <w:rPr>
          <w:rFonts w:ascii="Arial" w:hAnsi="Arial" w:cs="Arial"/>
        </w:rPr>
        <w:t xml:space="preserve">Se realizó el programa de intervención educativa </w:t>
      </w:r>
      <w:r>
        <w:rPr>
          <w:rFonts w:ascii="Arial" w:hAnsi="Arial" w:cs="Arial"/>
          <w:lang w:eastAsia="es-MX"/>
        </w:rPr>
        <w:t>“Por mi Salud Bucal”</w:t>
      </w:r>
      <w:r w:rsidR="003D6414">
        <w:rPr>
          <w:rFonts w:ascii="Arial" w:hAnsi="Arial" w:cs="Arial"/>
          <w:lang w:eastAsia="es-MX"/>
        </w:rPr>
        <w:t xml:space="preserve"> </w:t>
      </w:r>
      <w:r>
        <w:rPr>
          <w:rFonts w:ascii="Arial" w:hAnsi="Arial" w:cs="Arial"/>
        </w:rPr>
        <w:t xml:space="preserve">con el propósito de incrementar el nivel de conocimientos sobre los perjuicios del hábito de fumar en adolescentes de la </w:t>
      </w:r>
      <w:r w:rsidR="00AB06EF">
        <w:rPr>
          <w:rFonts w:ascii="Arial" w:hAnsi="Arial" w:cs="Arial"/>
        </w:rPr>
        <w:t>Secundaria Básica</w:t>
      </w:r>
      <w:r>
        <w:rPr>
          <w:rFonts w:ascii="Arial" w:hAnsi="Arial" w:cs="Arial"/>
        </w:rPr>
        <w:t xml:space="preserve">  “ESBU Rubén Joel Casaus Cruz” del municipio Cueto en el período de septiembre 2017 a junio 2018. El universo de </w:t>
      </w:r>
      <w:r w:rsidR="00696BA5">
        <w:rPr>
          <w:rFonts w:ascii="Arial" w:hAnsi="Arial" w:cs="Arial"/>
        </w:rPr>
        <w:t>estudio</w:t>
      </w:r>
      <w:r w:rsidR="001A0856" w:rsidRPr="001A0856">
        <w:rPr>
          <w:b/>
          <w:sz w:val="28"/>
          <w:szCs w:val="28"/>
        </w:rPr>
        <w:t xml:space="preserve"> </w:t>
      </w:r>
      <w:r w:rsidR="00135897">
        <w:rPr>
          <w:rFonts w:ascii="Arial" w:hAnsi="Arial" w:cs="Arial"/>
        </w:rPr>
        <w:t>l</w:t>
      </w:r>
      <w:r w:rsidR="001A0856" w:rsidRPr="001A0856">
        <w:rPr>
          <w:rFonts w:ascii="Arial" w:hAnsi="Arial" w:cs="Arial"/>
        </w:rPr>
        <w:t>o constituyeron</w:t>
      </w:r>
      <w:r w:rsidR="001A0856">
        <w:rPr>
          <w:b/>
          <w:sz w:val="28"/>
          <w:szCs w:val="28"/>
        </w:rPr>
        <w:t xml:space="preserve"> </w:t>
      </w:r>
      <w:r w:rsidR="00AB06EF">
        <w:rPr>
          <w:rFonts w:ascii="Arial" w:hAnsi="Arial" w:cs="Arial"/>
        </w:rPr>
        <w:t>224</w:t>
      </w:r>
      <w:r w:rsidR="00696BA5">
        <w:rPr>
          <w:rFonts w:ascii="Arial" w:hAnsi="Arial" w:cs="Arial"/>
        </w:rPr>
        <w:t xml:space="preserve"> estudiantes; </w:t>
      </w:r>
      <w:r>
        <w:rPr>
          <w:rFonts w:ascii="Arial" w:hAnsi="Arial" w:cs="Arial"/>
        </w:rPr>
        <w:t xml:space="preserve">el total de la </w:t>
      </w:r>
      <w:r w:rsidR="00C02DE2">
        <w:rPr>
          <w:rFonts w:ascii="Arial" w:hAnsi="Arial" w:cs="Arial"/>
        </w:rPr>
        <w:t>matrícula</w:t>
      </w:r>
      <w:r>
        <w:rPr>
          <w:rFonts w:ascii="Arial" w:hAnsi="Arial" w:cs="Arial"/>
        </w:rPr>
        <w:t xml:space="preserve"> de noveno grado de dicha institución y la muestra </w:t>
      </w:r>
      <w:r w:rsidR="005D0C82">
        <w:rPr>
          <w:rFonts w:ascii="Arial" w:hAnsi="Arial" w:cs="Arial"/>
        </w:rPr>
        <w:t>los</w:t>
      </w:r>
      <w:r>
        <w:rPr>
          <w:rFonts w:ascii="Arial" w:hAnsi="Arial" w:cs="Arial"/>
        </w:rPr>
        <w:t xml:space="preserve"> 60 estudiantes fumadores </w:t>
      </w:r>
      <w:r w:rsidR="00BF2FDC">
        <w:rPr>
          <w:rFonts w:ascii="Arial" w:hAnsi="Arial" w:cs="Arial"/>
        </w:rPr>
        <w:t>los cuales</w:t>
      </w:r>
      <w:r>
        <w:rPr>
          <w:rFonts w:ascii="Arial" w:hAnsi="Arial" w:cs="Arial"/>
        </w:rPr>
        <w:t xml:space="preserve"> dieron su consentimiento  para participar en la investigac</w:t>
      </w:r>
      <w:r w:rsidR="002B3D30">
        <w:rPr>
          <w:rFonts w:ascii="Arial" w:hAnsi="Arial" w:cs="Arial"/>
        </w:rPr>
        <w:t>ión. Se elaboró  una encuesta</w:t>
      </w:r>
      <w:r>
        <w:rPr>
          <w:rFonts w:ascii="Arial" w:hAnsi="Arial" w:cs="Arial"/>
        </w:rPr>
        <w:t xml:space="preserve"> para aplicar al inicio y al final del estudio a fin de recoger los datos de interés y medir el </w:t>
      </w:r>
      <w:r>
        <w:rPr>
          <w:rFonts w:ascii="Arial" w:hAnsi="Arial" w:cs="Arial"/>
          <w:color w:val="000000"/>
        </w:rPr>
        <w:t xml:space="preserve">nivel de conocimientos. Se obtuvo que el sexo masculino </w:t>
      </w:r>
      <w:proofErr w:type="gramStart"/>
      <w:r>
        <w:rPr>
          <w:rFonts w:ascii="Arial" w:hAnsi="Arial" w:cs="Arial"/>
          <w:color w:val="000000"/>
        </w:rPr>
        <w:t>es</w:t>
      </w:r>
      <w:proofErr w:type="gramEnd"/>
      <w:r>
        <w:rPr>
          <w:rFonts w:ascii="Arial" w:hAnsi="Arial" w:cs="Arial"/>
          <w:color w:val="000000"/>
        </w:rPr>
        <w:t xml:space="preserve"> el que más practicaba el hábito de fumar, para </w:t>
      </w:r>
      <w:r>
        <w:rPr>
          <w:rFonts w:ascii="Arial" w:hAnsi="Arial" w:cs="Arial"/>
        </w:rPr>
        <w:t xml:space="preserve">un </w:t>
      </w:r>
      <w:r w:rsidR="00037C54">
        <w:rPr>
          <w:rFonts w:ascii="Arial" w:hAnsi="Arial" w:cs="Arial"/>
        </w:rPr>
        <w:t>42</w:t>
      </w:r>
      <w:r>
        <w:rPr>
          <w:rFonts w:ascii="Arial" w:hAnsi="Arial" w:cs="Arial"/>
        </w:rPr>
        <w:t>%.</w:t>
      </w:r>
      <w:r>
        <w:rPr>
          <w:rFonts w:ascii="Arial" w:hAnsi="Arial" w:cs="Arial"/>
          <w:color w:val="FF0000"/>
        </w:rPr>
        <w:t xml:space="preserve"> </w:t>
      </w:r>
      <w:r>
        <w:rPr>
          <w:rFonts w:ascii="Arial" w:hAnsi="Arial" w:cs="Arial"/>
          <w:color w:val="000000"/>
        </w:rPr>
        <w:t xml:space="preserve">La cantidad de cigarrillos que más consumen  es de 1 a 5 para el </w:t>
      </w:r>
      <w:r w:rsidR="00D024E3">
        <w:rPr>
          <w:rFonts w:ascii="Arial" w:hAnsi="Arial" w:cs="Arial"/>
          <w:color w:val="000000"/>
        </w:rPr>
        <w:t>58.3</w:t>
      </w:r>
      <w:r>
        <w:rPr>
          <w:rFonts w:ascii="Arial" w:hAnsi="Arial" w:cs="Arial"/>
        </w:rPr>
        <w:t xml:space="preserve">%. </w:t>
      </w:r>
      <w:r>
        <w:rPr>
          <w:rFonts w:ascii="Arial" w:hAnsi="Arial" w:cs="Arial"/>
          <w:color w:val="000000"/>
        </w:rPr>
        <w:t xml:space="preserve">La motivación fundamental fue la presencia de amigos que fuman, representando el </w:t>
      </w:r>
      <w:r w:rsidR="00D024E3">
        <w:rPr>
          <w:rFonts w:ascii="Arial" w:hAnsi="Arial" w:cs="Arial"/>
          <w:color w:val="000000"/>
        </w:rPr>
        <w:t>41.7</w:t>
      </w:r>
      <w:r>
        <w:rPr>
          <w:rFonts w:ascii="Arial" w:hAnsi="Arial" w:cs="Arial"/>
        </w:rPr>
        <w:t>%.</w:t>
      </w:r>
      <w:r>
        <w:rPr>
          <w:rFonts w:ascii="Arial" w:hAnsi="Arial" w:cs="Arial"/>
          <w:color w:val="000000"/>
        </w:rPr>
        <w:t xml:space="preserve"> Antes de la intervención el </w:t>
      </w:r>
      <w:r w:rsidR="00281C75">
        <w:rPr>
          <w:rFonts w:ascii="Arial" w:hAnsi="Arial" w:cs="Arial"/>
          <w:color w:val="000000"/>
        </w:rPr>
        <w:t>7</w:t>
      </w:r>
      <w:r w:rsidR="00037C54">
        <w:rPr>
          <w:rFonts w:ascii="Arial" w:hAnsi="Arial" w:cs="Arial"/>
          <w:color w:val="000000"/>
        </w:rPr>
        <w:t>1.7</w:t>
      </w:r>
      <w:r>
        <w:rPr>
          <w:rFonts w:ascii="Arial" w:hAnsi="Arial" w:cs="Arial"/>
          <w:color w:val="000000"/>
        </w:rPr>
        <w:t>% de los adolescentes poseían conocimientos inadecuados sobre el tabaquismo como factor de riesgo para la aparición de enfermedades</w:t>
      </w:r>
      <w:r>
        <w:rPr>
          <w:rFonts w:ascii="Arial" w:hAnsi="Arial" w:cs="Arial"/>
        </w:rPr>
        <w:t xml:space="preserve"> </w:t>
      </w:r>
      <w:r>
        <w:rPr>
          <w:rFonts w:ascii="Arial" w:hAnsi="Arial" w:cs="Arial"/>
          <w:color w:val="000000"/>
        </w:rPr>
        <w:t xml:space="preserve">y el 75,0% sobre higiene bucal. Después de aplicada la misma los conocimientos adecuados prevalecieron  con </w:t>
      </w:r>
      <w:r w:rsidR="00C85673">
        <w:rPr>
          <w:rFonts w:ascii="Arial" w:hAnsi="Arial" w:cs="Arial"/>
          <w:color w:val="000000"/>
        </w:rPr>
        <w:t xml:space="preserve">más del </w:t>
      </w:r>
      <w:r>
        <w:rPr>
          <w:rFonts w:ascii="Arial" w:hAnsi="Arial" w:cs="Arial"/>
        </w:rPr>
        <w:t>80%</w:t>
      </w:r>
      <w:r>
        <w:rPr>
          <w:rFonts w:ascii="Arial" w:hAnsi="Arial" w:cs="Arial"/>
          <w:color w:val="000000"/>
        </w:rPr>
        <w:t xml:space="preserve"> en ambos casos. </w:t>
      </w:r>
      <w:r>
        <w:rPr>
          <w:rFonts w:ascii="Arial" w:hAnsi="Arial" w:cs="Arial"/>
        </w:rPr>
        <w:t xml:space="preserve">La intervención educativa resultó ser </w:t>
      </w:r>
      <w:r w:rsidR="0063081F">
        <w:rPr>
          <w:rFonts w:ascii="Arial" w:hAnsi="Arial" w:cs="Arial"/>
        </w:rPr>
        <w:t>efectiva</w:t>
      </w:r>
      <w:r>
        <w:rPr>
          <w:rFonts w:ascii="Arial" w:hAnsi="Arial" w:cs="Arial"/>
        </w:rPr>
        <w:t xml:space="preserve"> al elevar los conocimientos sobre el tabaquismo y sobre higiene bucal en los adolescentes estudiados. Se propuso </w:t>
      </w:r>
      <w:r w:rsidR="00783206">
        <w:rPr>
          <w:rFonts w:ascii="Arial" w:hAnsi="Arial" w:cs="Arial"/>
        </w:rPr>
        <w:t>generalizar</w:t>
      </w:r>
      <w:r>
        <w:rPr>
          <w:rFonts w:ascii="Arial" w:hAnsi="Arial" w:cs="Arial"/>
        </w:rPr>
        <w:t xml:space="preserve"> la presente estrategia con vistas a su utilización en otros centros de enseñanza y áreas de salud.</w:t>
      </w:r>
    </w:p>
    <w:p w:rsidR="008B5B46" w:rsidRDefault="008B5B46">
      <w:pPr>
        <w:pStyle w:val="Standard"/>
        <w:spacing w:after="200" w:line="360" w:lineRule="auto"/>
        <w:jc w:val="both"/>
        <w:rPr>
          <w:rFonts w:ascii="Arial" w:hAnsi="Arial" w:cs="Arial"/>
          <w:b/>
        </w:rPr>
      </w:pPr>
    </w:p>
    <w:p w:rsidR="008B5B46" w:rsidRDefault="005B1474">
      <w:pPr>
        <w:pStyle w:val="Standard"/>
        <w:spacing w:after="200" w:line="360" w:lineRule="auto"/>
        <w:jc w:val="both"/>
        <w:rPr>
          <w:rFonts w:ascii="Arial" w:hAnsi="Arial" w:cs="Arial"/>
        </w:rPr>
      </w:pPr>
      <w:r>
        <w:rPr>
          <w:rFonts w:ascii="Arial" w:hAnsi="Arial" w:cs="Arial"/>
        </w:rPr>
        <w:t>Palabras claves: tabaquismo, hábito, adolescentes</w:t>
      </w:r>
      <w:r>
        <w:rPr>
          <w:rFonts w:ascii="Arial" w:hAnsi="Arial" w:cs="Arial"/>
          <w:i/>
          <w:sz w:val="52"/>
          <w:szCs w:val="52"/>
        </w:rPr>
        <w:t xml:space="preserve">    </w:t>
      </w:r>
    </w:p>
    <w:p w:rsidR="008B5B46" w:rsidRDefault="008B5B46">
      <w:pPr>
        <w:pStyle w:val="Standard"/>
        <w:spacing w:line="360" w:lineRule="auto"/>
        <w:jc w:val="both"/>
        <w:textAlignment w:val="auto"/>
        <w:rPr>
          <w:rFonts w:ascii="Arial" w:hAnsi="Arial" w:cs="Arial"/>
        </w:rPr>
      </w:pPr>
    </w:p>
    <w:p w:rsidR="008B5B46" w:rsidRDefault="008B5B46">
      <w:pPr>
        <w:pStyle w:val="Standard"/>
        <w:spacing w:after="200" w:line="360" w:lineRule="auto"/>
        <w:jc w:val="both"/>
        <w:rPr>
          <w:rFonts w:ascii="Arial" w:hAnsi="Arial" w:cs="Arial"/>
        </w:rPr>
      </w:pPr>
    </w:p>
    <w:p w:rsidR="008B5B46" w:rsidRDefault="005B1474">
      <w:pPr>
        <w:pStyle w:val="Standard"/>
        <w:pageBreakBefore/>
        <w:spacing w:after="200" w:line="360" w:lineRule="auto"/>
        <w:jc w:val="both"/>
        <w:rPr>
          <w:rFonts w:ascii="Arial" w:hAnsi="Arial" w:cs="Arial"/>
          <w:b/>
          <w:bCs/>
          <w:sz w:val="32"/>
          <w:szCs w:val="28"/>
        </w:rPr>
      </w:pPr>
      <w:r>
        <w:rPr>
          <w:rFonts w:ascii="Arial" w:hAnsi="Arial" w:cs="Arial"/>
          <w:b/>
          <w:bCs/>
          <w:sz w:val="32"/>
          <w:szCs w:val="28"/>
        </w:rPr>
        <w:lastRenderedPageBreak/>
        <w:t>ÍNDICE</w:t>
      </w:r>
    </w:p>
    <w:tbl>
      <w:tblPr>
        <w:tblW w:w="9337" w:type="dxa"/>
        <w:tblInd w:w="-108" w:type="dxa"/>
        <w:tblLayout w:type="fixed"/>
        <w:tblCellMar>
          <w:left w:w="10" w:type="dxa"/>
          <w:right w:w="10" w:type="dxa"/>
        </w:tblCellMar>
        <w:tblLook w:val="0000" w:firstRow="0" w:lastRow="0" w:firstColumn="0" w:lastColumn="0" w:noHBand="0" w:noVBand="0"/>
      </w:tblPr>
      <w:tblGrid>
        <w:gridCol w:w="8417"/>
        <w:gridCol w:w="920"/>
      </w:tblGrid>
      <w:tr w:rsidR="008B5B46">
        <w:tc>
          <w:tcPr>
            <w:tcW w:w="8417" w:type="dxa"/>
            <w:tcMar>
              <w:top w:w="0" w:type="dxa"/>
              <w:left w:w="108" w:type="dxa"/>
              <w:bottom w:w="0" w:type="dxa"/>
              <w:right w:w="108" w:type="dxa"/>
            </w:tcMar>
          </w:tcPr>
          <w:p w:rsidR="008B5B46" w:rsidRDefault="005B1474">
            <w:pPr>
              <w:pStyle w:val="Ttulo1"/>
              <w:jc w:val="both"/>
            </w:pPr>
            <w:r>
              <w:rPr>
                <w:b w:val="0"/>
                <w:bCs w:val="0"/>
                <w:sz w:val="20"/>
                <w:szCs w:val="20"/>
              </w:rPr>
              <w:t>INTRODUCCIÓN……………………………………………………………………………………...</w:t>
            </w:r>
          </w:p>
        </w:tc>
        <w:tc>
          <w:tcPr>
            <w:tcW w:w="920" w:type="dxa"/>
            <w:tcMar>
              <w:top w:w="0" w:type="dxa"/>
              <w:left w:w="108" w:type="dxa"/>
              <w:bottom w:w="0" w:type="dxa"/>
              <w:right w:w="108" w:type="dxa"/>
            </w:tcMar>
          </w:tcPr>
          <w:p w:rsidR="008B5B46" w:rsidRDefault="005B1474">
            <w:pPr>
              <w:pStyle w:val="Ttulo1"/>
              <w:jc w:val="both"/>
              <w:rPr>
                <w:b w:val="0"/>
                <w:bCs w:val="0"/>
                <w:sz w:val="20"/>
                <w:szCs w:val="20"/>
              </w:rPr>
            </w:pPr>
            <w:r>
              <w:rPr>
                <w:b w:val="0"/>
                <w:bCs w:val="0"/>
                <w:sz w:val="20"/>
                <w:szCs w:val="20"/>
              </w:rPr>
              <w:t>1</w:t>
            </w:r>
          </w:p>
        </w:tc>
      </w:tr>
      <w:tr w:rsidR="008B5B46">
        <w:tc>
          <w:tcPr>
            <w:tcW w:w="8417" w:type="dxa"/>
            <w:tcMar>
              <w:top w:w="0" w:type="dxa"/>
              <w:left w:w="108" w:type="dxa"/>
              <w:bottom w:w="0" w:type="dxa"/>
              <w:right w:w="108" w:type="dxa"/>
            </w:tcMar>
          </w:tcPr>
          <w:p w:rsidR="008B5B46" w:rsidRDefault="005B1474">
            <w:pPr>
              <w:pStyle w:val="Ttulo1"/>
              <w:jc w:val="both"/>
            </w:pPr>
            <w:r>
              <w:rPr>
                <w:b w:val="0"/>
                <w:bCs w:val="0"/>
                <w:sz w:val="20"/>
                <w:szCs w:val="20"/>
              </w:rPr>
              <w:t>OBJETIVO………………………………………………………………………………………………</w:t>
            </w:r>
          </w:p>
        </w:tc>
        <w:tc>
          <w:tcPr>
            <w:tcW w:w="920" w:type="dxa"/>
            <w:tcMar>
              <w:top w:w="0" w:type="dxa"/>
              <w:left w:w="108" w:type="dxa"/>
              <w:bottom w:w="0" w:type="dxa"/>
              <w:right w:w="108" w:type="dxa"/>
            </w:tcMar>
          </w:tcPr>
          <w:p w:rsidR="008B5B46" w:rsidRDefault="00FB706F">
            <w:pPr>
              <w:pStyle w:val="Ttulo1"/>
              <w:jc w:val="both"/>
              <w:rPr>
                <w:b w:val="0"/>
                <w:bCs w:val="0"/>
                <w:sz w:val="20"/>
                <w:szCs w:val="20"/>
              </w:rPr>
            </w:pPr>
            <w:r>
              <w:rPr>
                <w:b w:val="0"/>
                <w:bCs w:val="0"/>
                <w:sz w:val="20"/>
                <w:szCs w:val="20"/>
              </w:rPr>
              <w:t>6</w:t>
            </w:r>
          </w:p>
        </w:tc>
      </w:tr>
      <w:tr w:rsidR="008B5B46">
        <w:tc>
          <w:tcPr>
            <w:tcW w:w="8417" w:type="dxa"/>
            <w:tcMar>
              <w:top w:w="0" w:type="dxa"/>
              <w:left w:w="108" w:type="dxa"/>
              <w:bottom w:w="0" w:type="dxa"/>
              <w:right w:w="108" w:type="dxa"/>
            </w:tcMar>
          </w:tcPr>
          <w:p w:rsidR="008B5B46" w:rsidRDefault="005B1474">
            <w:pPr>
              <w:pStyle w:val="Ttulo1"/>
              <w:jc w:val="both"/>
            </w:pPr>
            <w:r>
              <w:rPr>
                <w:b w:val="0"/>
                <w:bCs w:val="0"/>
                <w:sz w:val="20"/>
                <w:szCs w:val="20"/>
              </w:rPr>
              <w:t>MARCO TEÓRICO………………………………………………………………………………..…..</w:t>
            </w:r>
          </w:p>
        </w:tc>
        <w:tc>
          <w:tcPr>
            <w:tcW w:w="920" w:type="dxa"/>
            <w:tcMar>
              <w:top w:w="0" w:type="dxa"/>
              <w:left w:w="108" w:type="dxa"/>
              <w:bottom w:w="0" w:type="dxa"/>
              <w:right w:w="108" w:type="dxa"/>
            </w:tcMar>
          </w:tcPr>
          <w:p w:rsidR="008B5B46" w:rsidRDefault="00FB706F">
            <w:pPr>
              <w:pStyle w:val="Ttulo1"/>
              <w:jc w:val="both"/>
              <w:rPr>
                <w:b w:val="0"/>
                <w:bCs w:val="0"/>
                <w:sz w:val="20"/>
                <w:szCs w:val="20"/>
              </w:rPr>
            </w:pPr>
            <w:r>
              <w:rPr>
                <w:b w:val="0"/>
                <w:bCs w:val="0"/>
                <w:sz w:val="20"/>
                <w:szCs w:val="20"/>
              </w:rPr>
              <w:t>7</w:t>
            </w:r>
          </w:p>
        </w:tc>
      </w:tr>
      <w:tr w:rsidR="008B5B46">
        <w:tc>
          <w:tcPr>
            <w:tcW w:w="8417" w:type="dxa"/>
            <w:tcMar>
              <w:top w:w="0" w:type="dxa"/>
              <w:left w:w="108" w:type="dxa"/>
              <w:bottom w:w="0" w:type="dxa"/>
              <w:right w:w="108" w:type="dxa"/>
            </w:tcMar>
          </w:tcPr>
          <w:p w:rsidR="008B5B46" w:rsidRDefault="005B1474">
            <w:pPr>
              <w:pStyle w:val="Ttulo1"/>
              <w:jc w:val="both"/>
            </w:pPr>
            <w:r>
              <w:rPr>
                <w:b w:val="0"/>
                <w:bCs w:val="0"/>
                <w:sz w:val="20"/>
                <w:szCs w:val="20"/>
              </w:rPr>
              <w:t>DISEÑO METODOLÓGICO…………………………………………………………………………..</w:t>
            </w:r>
          </w:p>
        </w:tc>
        <w:tc>
          <w:tcPr>
            <w:tcW w:w="920" w:type="dxa"/>
            <w:tcMar>
              <w:top w:w="0" w:type="dxa"/>
              <w:left w:w="108" w:type="dxa"/>
              <w:bottom w:w="0" w:type="dxa"/>
              <w:right w:w="108" w:type="dxa"/>
            </w:tcMar>
          </w:tcPr>
          <w:p w:rsidR="008B5B46" w:rsidRDefault="00FB706F" w:rsidP="00C00988">
            <w:pPr>
              <w:pStyle w:val="Ttulo1"/>
              <w:jc w:val="both"/>
              <w:rPr>
                <w:b w:val="0"/>
                <w:bCs w:val="0"/>
                <w:sz w:val="20"/>
                <w:szCs w:val="20"/>
              </w:rPr>
            </w:pPr>
            <w:r>
              <w:rPr>
                <w:b w:val="0"/>
                <w:bCs w:val="0"/>
                <w:sz w:val="20"/>
                <w:szCs w:val="20"/>
              </w:rPr>
              <w:t>1</w:t>
            </w:r>
            <w:r w:rsidR="00C00988">
              <w:rPr>
                <w:b w:val="0"/>
                <w:bCs w:val="0"/>
                <w:sz w:val="20"/>
                <w:szCs w:val="20"/>
              </w:rPr>
              <w:t>5</w:t>
            </w:r>
          </w:p>
        </w:tc>
      </w:tr>
      <w:tr w:rsidR="008B5B46">
        <w:tc>
          <w:tcPr>
            <w:tcW w:w="8417" w:type="dxa"/>
            <w:tcMar>
              <w:top w:w="0" w:type="dxa"/>
              <w:left w:w="108" w:type="dxa"/>
              <w:bottom w:w="0" w:type="dxa"/>
              <w:right w:w="108" w:type="dxa"/>
            </w:tcMar>
          </w:tcPr>
          <w:p w:rsidR="008B5B46" w:rsidRDefault="005B1474">
            <w:pPr>
              <w:pStyle w:val="Ttulo1"/>
              <w:jc w:val="both"/>
            </w:pPr>
            <w:r>
              <w:rPr>
                <w:b w:val="0"/>
                <w:bCs w:val="0"/>
                <w:sz w:val="20"/>
                <w:szCs w:val="20"/>
              </w:rPr>
              <w:t>ANÁLISIS Y DISCUSIÓN DE LOS RESULTADOS………………………………………………..</w:t>
            </w:r>
          </w:p>
        </w:tc>
        <w:tc>
          <w:tcPr>
            <w:tcW w:w="920" w:type="dxa"/>
            <w:tcMar>
              <w:top w:w="0" w:type="dxa"/>
              <w:left w:w="108" w:type="dxa"/>
              <w:bottom w:w="0" w:type="dxa"/>
              <w:right w:w="108" w:type="dxa"/>
            </w:tcMar>
          </w:tcPr>
          <w:p w:rsidR="008B5B46" w:rsidRDefault="00C00988">
            <w:pPr>
              <w:pStyle w:val="Ttulo1"/>
              <w:jc w:val="both"/>
              <w:rPr>
                <w:b w:val="0"/>
                <w:bCs w:val="0"/>
                <w:sz w:val="20"/>
                <w:szCs w:val="20"/>
              </w:rPr>
            </w:pPr>
            <w:r>
              <w:rPr>
                <w:b w:val="0"/>
                <w:bCs w:val="0"/>
                <w:sz w:val="20"/>
                <w:szCs w:val="20"/>
              </w:rPr>
              <w:t>26</w:t>
            </w:r>
          </w:p>
        </w:tc>
      </w:tr>
      <w:tr w:rsidR="008B5B46">
        <w:tc>
          <w:tcPr>
            <w:tcW w:w="8417" w:type="dxa"/>
            <w:tcMar>
              <w:top w:w="0" w:type="dxa"/>
              <w:left w:w="108" w:type="dxa"/>
              <w:bottom w:w="0" w:type="dxa"/>
              <w:right w:w="108" w:type="dxa"/>
            </w:tcMar>
          </w:tcPr>
          <w:p w:rsidR="008B5B46" w:rsidRDefault="005B1474">
            <w:pPr>
              <w:pStyle w:val="Ttulo1"/>
              <w:jc w:val="both"/>
            </w:pPr>
            <w:r>
              <w:rPr>
                <w:b w:val="0"/>
                <w:bCs w:val="0"/>
                <w:sz w:val="20"/>
                <w:szCs w:val="20"/>
              </w:rPr>
              <w:t>CONCLUSIONES………………………………………………………………………………………</w:t>
            </w:r>
          </w:p>
        </w:tc>
        <w:tc>
          <w:tcPr>
            <w:tcW w:w="920" w:type="dxa"/>
            <w:tcMar>
              <w:top w:w="0" w:type="dxa"/>
              <w:left w:w="108" w:type="dxa"/>
              <w:bottom w:w="0" w:type="dxa"/>
              <w:right w:w="108" w:type="dxa"/>
            </w:tcMar>
          </w:tcPr>
          <w:p w:rsidR="008B5B46" w:rsidRDefault="00C00988">
            <w:pPr>
              <w:pStyle w:val="Ttulo1"/>
              <w:jc w:val="both"/>
              <w:rPr>
                <w:b w:val="0"/>
                <w:bCs w:val="0"/>
                <w:sz w:val="20"/>
                <w:szCs w:val="20"/>
              </w:rPr>
            </w:pPr>
            <w:r>
              <w:rPr>
                <w:b w:val="0"/>
                <w:bCs w:val="0"/>
                <w:sz w:val="20"/>
                <w:szCs w:val="20"/>
              </w:rPr>
              <w:t>34</w:t>
            </w:r>
          </w:p>
        </w:tc>
      </w:tr>
      <w:tr w:rsidR="008B5B46">
        <w:tc>
          <w:tcPr>
            <w:tcW w:w="8417" w:type="dxa"/>
            <w:tcMar>
              <w:top w:w="0" w:type="dxa"/>
              <w:left w:w="108" w:type="dxa"/>
              <w:bottom w:w="0" w:type="dxa"/>
              <w:right w:w="108" w:type="dxa"/>
            </w:tcMar>
          </w:tcPr>
          <w:p w:rsidR="008B5B46" w:rsidRDefault="005B1474">
            <w:pPr>
              <w:pStyle w:val="Ttulo1"/>
              <w:jc w:val="both"/>
            </w:pPr>
            <w:r>
              <w:rPr>
                <w:b w:val="0"/>
                <w:bCs w:val="0"/>
                <w:color w:val="000000"/>
                <w:sz w:val="20"/>
                <w:szCs w:val="20"/>
              </w:rPr>
              <w:t>RECOMENDACIONES………………………………………………………………………………..</w:t>
            </w:r>
          </w:p>
        </w:tc>
        <w:tc>
          <w:tcPr>
            <w:tcW w:w="920" w:type="dxa"/>
            <w:tcMar>
              <w:top w:w="0" w:type="dxa"/>
              <w:left w:w="108" w:type="dxa"/>
              <w:bottom w:w="0" w:type="dxa"/>
              <w:right w:w="108" w:type="dxa"/>
            </w:tcMar>
          </w:tcPr>
          <w:p w:rsidR="008B5B46" w:rsidRDefault="00C00988">
            <w:pPr>
              <w:pStyle w:val="Ttulo1"/>
              <w:jc w:val="both"/>
              <w:rPr>
                <w:b w:val="0"/>
                <w:bCs w:val="0"/>
                <w:sz w:val="20"/>
                <w:szCs w:val="20"/>
              </w:rPr>
            </w:pPr>
            <w:r>
              <w:rPr>
                <w:b w:val="0"/>
                <w:bCs w:val="0"/>
                <w:sz w:val="20"/>
                <w:szCs w:val="20"/>
              </w:rPr>
              <w:t>35</w:t>
            </w:r>
          </w:p>
        </w:tc>
      </w:tr>
      <w:tr w:rsidR="008B5B46">
        <w:tc>
          <w:tcPr>
            <w:tcW w:w="8417" w:type="dxa"/>
            <w:tcMar>
              <w:top w:w="0" w:type="dxa"/>
              <w:left w:w="108" w:type="dxa"/>
              <w:bottom w:w="0" w:type="dxa"/>
              <w:right w:w="108" w:type="dxa"/>
            </w:tcMar>
          </w:tcPr>
          <w:p w:rsidR="008B5B46" w:rsidRDefault="005B1474">
            <w:pPr>
              <w:pStyle w:val="Ttulo1"/>
              <w:jc w:val="both"/>
              <w:rPr>
                <w:b w:val="0"/>
                <w:bCs w:val="0"/>
                <w:sz w:val="20"/>
                <w:szCs w:val="20"/>
              </w:rPr>
            </w:pPr>
            <w:r>
              <w:rPr>
                <w:b w:val="0"/>
                <w:bCs w:val="0"/>
                <w:sz w:val="20"/>
                <w:szCs w:val="20"/>
              </w:rPr>
              <w:t>REFERENCIAS BIBLIOGRÁFICAS………………………………………………………………….</w:t>
            </w:r>
          </w:p>
        </w:tc>
        <w:tc>
          <w:tcPr>
            <w:tcW w:w="920" w:type="dxa"/>
            <w:tcMar>
              <w:top w:w="0" w:type="dxa"/>
              <w:left w:w="108" w:type="dxa"/>
              <w:bottom w:w="0" w:type="dxa"/>
              <w:right w:w="108" w:type="dxa"/>
            </w:tcMar>
          </w:tcPr>
          <w:p w:rsidR="008B5B46" w:rsidRDefault="00ED1F75" w:rsidP="00C00988">
            <w:pPr>
              <w:pStyle w:val="Ttulo1"/>
              <w:jc w:val="both"/>
              <w:rPr>
                <w:b w:val="0"/>
                <w:bCs w:val="0"/>
                <w:sz w:val="20"/>
                <w:szCs w:val="20"/>
              </w:rPr>
            </w:pPr>
            <w:r>
              <w:rPr>
                <w:b w:val="0"/>
                <w:bCs w:val="0"/>
                <w:sz w:val="20"/>
                <w:szCs w:val="20"/>
              </w:rPr>
              <w:t>3</w:t>
            </w:r>
            <w:r w:rsidR="00C00988">
              <w:rPr>
                <w:b w:val="0"/>
                <w:bCs w:val="0"/>
                <w:sz w:val="20"/>
                <w:szCs w:val="20"/>
              </w:rPr>
              <w:t>6</w:t>
            </w:r>
          </w:p>
        </w:tc>
      </w:tr>
      <w:tr w:rsidR="008B5B46">
        <w:tc>
          <w:tcPr>
            <w:tcW w:w="8417" w:type="dxa"/>
            <w:tcMar>
              <w:top w:w="0" w:type="dxa"/>
              <w:left w:w="108" w:type="dxa"/>
              <w:bottom w:w="0" w:type="dxa"/>
              <w:right w:w="108" w:type="dxa"/>
            </w:tcMar>
          </w:tcPr>
          <w:p w:rsidR="008B5B46" w:rsidRDefault="005B1474">
            <w:pPr>
              <w:pStyle w:val="Ttulo1"/>
              <w:jc w:val="both"/>
              <w:rPr>
                <w:b w:val="0"/>
                <w:bCs w:val="0"/>
                <w:sz w:val="20"/>
                <w:szCs w:val="20"/>
              </w:rPr>
            </w:pPr>
            <w:r>
              <w:rPr>
                <w:b w:val="0"/>
                <w:bCs w:val="0"/>
                <w:sz w:val="20"/>
                <w:szCs w:val="20"/>
              </w:rPr>
              <w:t>ANEXOS</w:t>
            </w:r>
          </w:p>
        </w:tc>
        <w:tc>
          <w:tcPr>
            <w:tcW w:w="920" w:type="dxa"/>
            <w:tcMar>
              <w:top w:w="0" w:type="dxa"/>
              <w:left w:w="108" w:type="dxa"/>
              <w:bottom w:w="0" w:type="dxa"/>
              <w:right w:w="108" w:type="dxa"/>
            </w:tcMar>
          </w:tcPr>
          <w:p w:rsidR="008B5B46" w:rsidRDefault="008B5B46">
            <w:pPr>
              <w:pStyle w:val="Ttulo1"/>
              <w:snapToGrid w:val="0"/>
              <w:jc w:val="both"/>
              <w:rPr>
                <w:b w:val="0"/>
                <w:bCs w:val="0"/>
                <w:sz w:val="20"/>
                <w:szCs w:val="20"/>
              </w:rPr>
            </w:pPr>
          </w:p>
        </w:tc>
      </w:tr>
    </w:tbl>
    <w:p w:rsidR="008B5B46" w:rsidRDefault="008B5B46">
      <w:pPr>
        <w:pStyle w:val="Ttulo1"/>
        <w:jc w:val="both"/>
        <w:rPr>
          <w:b w:val="0"/>
          <w:bCs w:val="0"/>
          <w:sz w:val="20"/>
          <w:szCs w:val="20"/>
        </w:rPr>
      </w:pPr>
    </w:p>
    <w:p w:rsidR="008B5B46" w:rsidRDefault="008B5B46">
      <w:pPr>
        <w:pStyle w:val="Ttulo1"/>
        <w:jc w:val="both"/>
        <w:rPr>
          <w:b w:val="0"/>
          <w:bCs w:val="0"/>
          <w:sz w:val="20"/>
          <w:szCs w:val="20"/>
        </w:rPr>
      </w:pPr>
    </w:p>
    <w:p w:rsidR="008B5B46" w:rsidRDefault="008B5B46">
      <w:pPr>
        <w:pStyle w:val="Ttulo1"/>
        <w:jc w:val="both"/>
        <w:rPr>
          <w:b w:val="0"/>
          <w:bCs w:val="0"/>
          <w:sz w:val="20"/>
          <w:szCs w:val="20"/>
        </w:rPr>
      </w:pPr>
    </w:p>
    <w:p w:rsidR="008B5B46" w:rsidRDefault="008B5B46">
      <w:pPr>
        <w:pStyle w:val="Ttulo1"/>
        <w:jc w:val="both"/>
        <w:rPr>
          <w:b w:val="0"/>
          <w:bCs w:val="0"/>
          <w:sz w:val="20"/>
          <w:szCs w:val="20"/>
        </w:rPr>
      </w:pPr>
    </w:p>
    <w:p w:rsidR="008B5B46" w:rsidRDefault="008B5B46">
      <w:pPr>
        <w:pStyle w:val="Ttulo1"/>
        <w:jc w:val="both"/>
        <w:rPr>
          <w:b w:val="0"/>
          <w:bCs w:val="0"/>
          <w:sz w:val="20"/>
          <w:szCs w:val="20"/>
        </w:rPr>
      </w:pPr>
    </w:p>
    <w:p w:rsidR="008B5B46" w:rsidRDefault="008B5B46">
      <w:pPr>
        <w:pStyle w:val="Ttulo1"/>
        <w:jc w:val="both"/>
        <w:rPr>
          <w:b w:val="0"/>
          <w:bCs w:val="0"/>
          <w:sz w:val="20"/>
          <w:szCs w:val="20"/>
        </w:rPr>
      </w:pPr>
    </w:p>
    <w:p w:rsidR="008B5B46" w:rsidRDefault="008B5B46">
      <w:pPr>
        <w:pStyle w:val="Ttulo1"/>
        <w:jc w:val="both"/>
        <w:rPr>
          <w:b w:val="0"/>
          <w:bCs w:val="0"/>
          <w:sz w:val="20"/>
          <w:szCs w:val="20"/>
        </w:rPr>
      </w:pPr>
    </w:p>
    <w:p w:rsidR="008B5B46" w:rsidRDefault="008B5B46">
      <w:pPr>
        <w:pStyle w:val="Ttulo1"/>
        <w:jc w:val="both"/>
        <w:rPr>
          <w:b w:val="0"/>
          <w:bCs w:val="0"/>
          <w:sz w:val="20"/>
          <w:szCs w:val="20"/>
        </w:rPr>
      </w:pPr>
    </w:p>
    <w:p w:rsidR="008B5B46" w:rsidRDefault="008B5B46">
      <w:pPr>
        <w:pStyle w:val="Ttulo1"/>
        <w:jc w:val="both"/>
        <w:rPr>
          <w:b w:val="0"/>
          <w:bCs w:val="0"/>
          <w:sz w:val="20"/>
          <w:szCs w:val="20"/>
        </w:rPr>
        <w:sectPr w:rsidR="008B5B46" w:rsidSect="00AE7088">
          <w:footerReference w:type="default" r:id="rId10"/>
          <w:pgSz w:w="12240" w:h="15840"/>
          <w:pgMar w:top="1418" w:right="1418" w:bottom="1418" w:left="1701" w:header="720" w:footer="709" w:gutter="0"/>
          <w:pgNumType w:start="1"/>
          <w:cols w:space="720"/>
        </w:sectPr>
      </w:pPr>
    </w:p>
    <w:p w:rsidR="008B5B46" w:rsidRDefault="005B1474">
      <w:pPr>
        <w:pStyle w:val="Ttulo1"/>
        <w:jc w:val="both"/>
      </w:pPr>
      <w:r>
        <w:lastRenderedPageBreak/>
        <w:t>INTRODUCCIÓN</w:t>
      </w:r>
    </w:p>
    <w:p w:rsidR="008B5B46" w:rsidRDefault="008B5B46">
      <w:pPr>
        <w:pStyle w:val="Standard"/>
        <w:spacing w:line="360" w:lineRule="auto"/>
        <w:jc w:val="both"/>
        <w:rPr>
          <w:rFonts w:ascii="Arial" w:hAnsi="Arial" w:cs="Arial"/>
          <w:b/>
          <w:sz w:val="28"/>
          <w:szCs w:val="28"/>
        </w:rPr>
      </w:pPr>
    </w:p>
    <w:p w:rsidR="002E15B9" w:rsidRDefault="005B1474" w:rsidP="002E15B9">
      <w:pPr>
        <w:pStyle w:val="Standard"/>
        <w:spacing w:line="360" w:lineRule="auto"/>
        <w:jc w:val="both"/>
        <w:rPr>
          <w:rFonts w:ascii="Arial" w:hAnsi="Arial" w:cs="Arial"/>
          <w:vertAlign w:val="superscript"/>
          <w:lang w:eastAsia="es-MX"/>
        </w:rPr>
      </w:pPr>
      <w:r>
        <w:rPr>
          <w:rFonts w:ascii="Arial" w:hAnsi="Arial" w:cs="Arial"/>
          <w:lang w:eastAsia="es-MX"/>
        </w:rPr>
        <w:t>La adolescencia es una etapa de la vida del ser humano, en la cual se suceden sistemáticos cambios relacionados con las actitudes asumidas por los jóvenes en los aspectos psicológicos, fisiológicos, socioculturales y biológicos. Según los criterios de la OMS se considera de forma convencional “adolescente” a toda persona cuya edad esté comprendida entre los 10 y 20 años, acorde con los cambios sexuales, las transformaciones físicas, el momento social en el cual se desarrolla y el equilibrio que se produce entre los diferentes intereses, motivaciones, objetivos y aspiraciones de este grupo, en el espacio social y el escenario cultural donde transcurren los años más importantes de su desarrollo humano</w:t>
      </w:r>
      <w:r w:rsidR="00DD70E4">
        <w:rPr>
          <w:rFonts w:ascii="Arial" w:hAnsi="Arial" w:cs="Arial"/>
          <w:lang w:eastAsia="es-MX"/>
        </w:rPr>
        <w:t>.</w:t>
      </w:r>
      <w:r w:rsidR="00DD70E4" w:rsidRPr="00DD70E4">
        <w:rPr>
          <w:rFonts w:ascii="Arial" w:hAnsi="Arial" w:cs="Arial"/>
          <w:vertAlign w:val="superscript"/>
          <w:lang w:eastAsia="es-MX"/>
        </w:rPr>
        <w:t>1</w:t>
      </w:r>
    </w:p>
    <w:p w:rsidR="008B5B46" w:rsidRDefault="005B1474" w:rsidP="002E15B9">
      <w:pPr>
        <w:pStyle w:val="Standard"/>
        <w:spacing w:line="360" w:lineRule="auto"/>
        <w:jc w:val="both"/>
      </w:pPr>
      <w:r>
        <w:rPr>
          <w:rFonts w:ascii="Arial" w:hAnsi="Arial" w:cs="Arial"/>
          <w:lang w:val="es-MX" w:eastAsia="es-MX"/>
        </w:rPr>
        <w:t>La adolescencia por ser un período crítico sometido a constantes cambios en el desarrollo físico, psíquico y social,  así como también en el marco familiar en que este se desenvuelve, se considera como una etapa de riesgos en la cual pueden darse las bases para la aparición de síntomas y enfermedades así como también de alteraciones de la personalidad</w:t>
      </w:r>
      <w:r>
        <w:rPr>
          <w:rFonts w:ascii="Arial" w:hAnsi="Arial" w:cs="Arial"/>
          <w:vertAlign w:val="superscript"/>
          <w:lang w:val="es-MX" w:eastAsia="es-MX"/>
        </w:rPr>
        <w:t>2</w:t>
      </w:r>
      <w:r>
        <w:rPr>
          <w:rFonts w:ascii="Arial" w:hAnsi="Arial" w:cs="Arial"/>
          <w:lang w:val="es-MX" w:eastAsia="es-MX"/>
        </w:rPr>
        <w:t>.</w:t>
      </w:r>
    </w:p>
    <w:p w:rsidR="008B5B46" w:rsidRDefault="005B1474" w:rsidP="002E15B9">
      <w:pPr>
        <w:pStyle w:val="Standard"/>
        <w:spacing w:line="360" w:lineRule="auto"/>
        <w:jc w:val="both"/>
      </w:pPr>
      <w:r>
        <w:rPr>
          <w:rFonts w:ascii="Arial" w:hAnsi="Arial" w:cs="Arial"/>
          <w:lang w:eastAsia="es-MX"/>
        </w:rPr>
        <w:t>Investigaciones recientes demuestran que la capacidad de los adolescentes para resolver problemas complejos está en función del aprendizaje acumulado y de la educación recibida.</w:t>
      </w:r>
      <w:r>
        <w:rPr>
          <w:rFonts w:ascii="Arial" w:hAnsi="Arial" w:cs="Arial"/>
          <w:vertAlign w:val="superscript"/>
          <w:lang w:eastAsia="es-MX"/>
        </w:rPr>
        <w:t>3</w:t>
      </w:r>
    </w:p>
    <w:p w:rsidR="008B5B46" w:rsidRDefault="005B1474" w:rsidP="002E15B9">
      <w:pPr>
        <w:pStyle w:val="Textbody"/>
        <w:spacing w:line="360" w:lineRule="auto"/>
      </w:pPr>
      <w:r>
        <w:rPr>
          <w:rFonts w:ascii="Arial" w:hAnsi="Arial" w:cs="Arial"/>
          <w:szCs w:val="24"/>
          <w:lang w:eastAsia="es-MX"/>
        </w:rPr>
        <w:t>Los adolescentes suelen imitar a los adultos para sentirse</w:t>
      </w:r>
      <w:r w:rsidR="007D0DCD">
        <w:rPr>
          <w:rFonts w:ascii="Arial" w:hAnsi="Arial" w:cs="Arial"/>
          <w:szCs w:val="24"/>
          <w:lang w:eastAsia="es-MX"/>
        </w:rPr>
        <w:t xml:space="preserve"> </w:t>
      </w:r>
      <w:r>
        <w:rPr>
          <w:rFonts w:ascii="Arial" w:hAnsi="Arial" w:cs="Arial"/>
          <w:szCs w:val="24"/>
          <w:lang w:eastAsia="es-MX"/>
        </w:rPr>
        <w:t>mayores, de ahí que  puedan incorporar a su vida hábitos adecuados  o inadecuados que perjudican su salud por lo que la explicación del daño severo que ocasionan a su salud los malos hábitos es útil y es con una comunicación adecuada que se pueden preparar para que aprendan a pensar, tomar decisiones y actuar por cuenta propia</w:t>
      </w:r>
      <w:r>
        <w:rPr>
          <w:rFonts w:ascii="Arial" w:hAnsi="Arial" w:cs="Arial"/>
          <w:szCs w:val="24"/>
          <w:vertAlign w:val="superscript"/>
          <w:lang w:eastAsia="es-MX"/>
        </w:rPr>
        <w:t>4</w:t>
      </w:r>
      <w:r>
        <w:rPr>
          <w:rFonts w:ascii="Arial" w:hAnsi="Arial" w:cs="Arial"/>
          <w:szCs w:val="24"/>
          <w:lang w:eastAsia="es-MX"/>
        </w:rPr>
        <w:t>.</w:t>
      </w:r>
    </w:p>
    <w:p w:rsidR="008B5B46" w:rsidRDefault="005B1474" w:rsidP="002E15B9">
      <w:pPr>
        <w:pStyle w:val="Standard"/>
        <w:spacing w:line="360" w:lineRule="auto"/>
        <w:jc w:val="both"/>
      </w:pPr>
      <w:r>
        <w:rPr>
          <w:rFonts w:ascii="Arial" w:hAnsi="Arial" w:cs="Arial"/>
          <w:lang w:eastAsia="es-MX"/>
        </w:rPr>
        <w:t>Entre los principales trastornos de salud en el adolescente, se citan los trastornos en la adaptación psicosocial, entre los que se encuentra el hábito de fumar.</w:t>
      </w:r>
      <w:r>
        <w:rPr>
          <w:rFonts w:ascii="Arial" w:hAnsi="Arial" w:cs="Arial"/>
          <w:vertAlign w:val="superscript"/>
          <w:lang w:eastAsia="es-MX"/>
        </w:rPr>
        <w:t>1</w:t>
      </w:r>
    </w:p>
    <w:p w:rsidR="008B5B46" w:rsidRDefault="005B1474" w:rsidP="002E15B9">
      <w:pPr>
        <w:pStyle w:val="Standard"/>
        <w:spacing w:line="360" w:lineRule="auto"/>
        <w:jc w:val="both"/>
      </w:pPr>
      <w:r>
        <w:rPr>
          <w:rFonts w:ascii="Arial" w:hAnsi="Arial" w:cs="Arial"/>
          <w:lang w:eastAsia="es-MX"/>
        </w:rPr>
        <w:t xml:space="preserve">El consumo de sustancias tóxicas ha sido observado desde la antigüedad en numerosos pueblos y diferentes culturas; incluso se remonta a los albores de la humanidad, cuando el hombre primitivo comenzó a interesarse sobre el efecto de algunas plantas. Para entonces se utilizaban estos efectos por parte de los brujos y </w:t>
      </w:r>
      <w:r>
        <w:rPr>
          <w:rFonts w:ascii="Arial" w:hAnsi="Arial" w:cs="Arial"/>
          <w:lang w:eastAsia="es-MX"/>
        </w:rPr>
        <w:lastRenderedPageBreak/>
        <w:t xml:space="preserve">hechiceros, como expresión de poderes que les permitían comunicarse con fuerzas sobrenaturales. </w:t>
      </w:r>
      <w:r>
        <w:rPr>
          <w:rFonts w:ascii="Arial" w:hAnsi="Arial" w:cs="Arial"/>
          <w:vertAlign w:val="superscript"/>
          <w:lang w:eastAsia="es-MX"/>
        </w:rPr>
        <w:t>5</w:t>
      </w:r>
    </w:p>
    <w:p w:rsidR="008B5B46" w:rsidRDefault="005B1474" w:rsidP="005222D7">
      <w:pPr>
        <w:pStyle w:val="Standard"/>
        <w:spacing w:line="360" w:lineRule="auto"/>
        <w:jc w:val="both"/>
      </w:pPr>
      <w:r>
        <w:rPr>
          <w:rFonts w:ascii="Arial" w:hAnsi="Arial" w:cs="Arial"/>
          <w:lang w:eastAsia="es-MX"/>
        </w:rPr>
        <w:t>En la actualidad, aproximadamente uno de cada tres adolescentes se ve afectado por el consumo de esta sustancia</w:t>
      </w:r>
      <w:r>
        <w:rPr>
          <w:rFonts w:ascii="Arial" w:hAnsi="Arial" w:cs="Arial"/>
          <w:vertAlign w:val="superscript"/>
          <w:lang w:eastAsia="es-MX"/>
        </w:rPr>
        <w:t>.</w:t>
      </w:r>
      <w:r>
        <w:rPr>
          <w:rFonts w:ascii="Arial" w:hAnsi="Arial" w:cs="Arial"/>
          <w:lang w:eastAsia="es-MX"/>
        </w:rPr>
        <w:t xml:space="preserve"> Estudios previos indican que el tabaquismo se inicia en los años de adolescencia como resultado de la interacción de factores sociales, culturales e interpersonales. La fuerte asociación del tabaquismo entre los adolescentes es atribuible, en parte, al hecho de que en el consumo de tabaco se comparten factores de riesgo sociales y culturales, entre los que se destacan las influencias de la familia y los iguales, algunos factores demográficos, la publicidad, la economía y la fácil adquisición de esta sustancia. La vulnerabilidad de los adolescentes a este factor de riesgo está determinada por su etapa de desarrollo, las actitudes, expectativas y disponibilidad de habilidades para enfrentar los ofrecimientos del uso del tabaco. Lo anterior indica que las medidas efectivas para prevenir el consumo de tabaco deberá incluir acciones, como educar a los adolescentes sobre los efectos dañinos de esta sustancia y ampliar sus habilidades individuales, como la autoestima</w:t>
      </w:r>
      <w:r>
        <w:rPr>
          <w:rFonts w:ascii="Arial" w:hAnsi="Arial" w:cs="Arial"/>
          <w:vertAlign w:val="superscript"/>
          <w:lang w:eastAsia="es-MX"/>
        </w:rPr>
        <w:t xml:space="preserve"> </w:t>
      </w:r>
      <w:r>
        <w:rPr>
          <w:rFonts w:ascii="Arial" w:hAnsi="Arial" w:cs="Arial"/>
          <w:lang w:eastAsia="es-MX"/>
        </w:rPr>
        <w:t>y la autoeficacia</w:t>
      </w:r>
      <w:r>
        <w:rPr>
          <w:rFonts w:ascii="Arial" w:hAnsi="Arial" w:cs="Arial"/>
          <w:vertAlign w:val="superscript"/>
          <w:lang w:eastAsia="es-MX"/>
        </w:rPr>
        <w:t>6</w:t>
      </w:r>
      <w:r>
        <w:rPr>
          <w:rFonts w:ascii="Arial" w:hAnsi="Arial" w:cs="Arial"/>
          <w:lang w:eastAsia="es-MX"/>
        </w:rPr>
        <w:t xml:space="preserve"> que conllevan la reducción del riesgo de consumo de esta sustancia psicoactiva.</w:t>
      </w:r>
    </w:p>
    <w:p w:rsidR="008B5B46" w:rsidRDefault="005B1474" w:rsidP="005222D7">
      <w:pPr>
        <w:pStyle w:val="Standard"/>
        <w:spacing w:line="360" w:lineRule="auto"/>
        <w:jc w:val="both"/>
      </w:pPr>
      <w:r>
        <w:rPr>
          <w:rFonts w:ascii="Arial" w:hAnsi="Arial" w:cs="Arial"/>
          <w:lang w:eastAsia="es-MX"/>
        </w:rPr>
        <w:t>El tabaquismo constituye un problema de salud de gran magnitud a escala mundial y en Cuba muestra una evidente tendencia al aumento en el número de casos reportados, sobre todo en las edades de la adolescencia y la juventud. Estas etapas por sus características, son vulnerables a la acción de diferentes factores medioambientales, capaces de modificar el curso del desarrollo normal.</w:t>
      </w:r>
      <w:r>
        <w:rPr>
          <w:rFonts w:ascii="Arial" w:hAnsi="Arial" w:cs="Arial"/>
          <w:vertAlign w:val="superscript"/>
          <w:lang w:eastAsia="es-MX"/>
        </w:rPr>
        <w:t>1</w:t>
      </w:r>
    </w:p>
    <w:p w:rsidR="008B5B46" w:rsidRDefault="005B1474" w:rsidP="005222D7">
      <w:pPr>
        <w:pStyle w:val="Standard"/>
        <w:spacing w:line="360" w:lineRule="auto"/>
        <w:jc w:val="both"/>
      </w:pPr>
      <w:r>
        <w:rPr>
          <w:rFonts w:ascii="Arial" w:hAnsi="Arial" w:cs="Arial"/>
          <w:lang w:eastAsia="es-MX"/>
        </w:rPr>
        <w:t>Se conoce que el tabaco y el alcohol son las sustancias más consumidas por los adolescentes, lo que preocupa a las instituciones sanitarias. Son consideradas drogas porteras para el consumo de otros tóxicos tales como: marihuana, cocaína, pasta base, estimulantes, sedantes, etcétera.</w:t>
      </w:r>
      <w:r>
        <w:rPr>
          <w:rFonts w:ascii="Arial" w:hAnsi="Arial" w:cs="Arial"/>
          <w:vertAlign w:val="superscript"/>
          <w:lang w:eastAsia="es-MX"/>
        </w:rPr>
        <w:t>6</w:t>
      </w:r>
    </w:p>
    <w:p w:rsidR="008B5B46" w:rsidRDefault="005B1474" w:rsidP="005222D7">
      <w:pPr>
        <w:pStyle w:val="Standard"/>
        <w:spacing w:line="360" w:lineRule="auto"/>
        <w:jc w:val="both"/>
      </w:pPr>
      <w:r>
        <w:rPr>
          <w:rFonts w:ascii="Arial" w:hAnsi="Arial" w:cs="Arial"/>
          <w:lang w:eastAsia="es-MX"/>
        </w:rPr>
        <w:t>El hábito de fumar lo podemos definir como la adicción a fumar productos manufacturados del tabaco en cualquiera de sus presentaciones (cigarrillos, tabacos, o picaduras para pipas), que lleva a la adicció</w:t>
      </w:r>
      <w:r w:rsidR="00DD70E4">
        <w:rPr>
          <w:rFonts w:ascii="Arial" w:hAnsi="Arial" w:cs="Arial"/>
          <w:lang w:eastAsia="es-MX"/>
        </w:rPr>
        <w:t>n por su contenido en nicotina.</w:t>
      </w:r>
      <w:r>
        <w:rPr>
          <w:rFonts w:ascii="Arial" w:hAnsi="Arial" w:cs="Arial"/>
          <w:vertAlign w:val="superscript"/>
          <w:lang w:eastAsia="es-MX"/>
        </w:rPr>
        <w:t>5</w:t>
      </w:r>
    </w:p>
    <w:p w:rsidR="008B5B46" w:rsidRDefault="005B1474" w:rsidP="005222D7">
      <w:pPr>
        <w:pStyle w:val="Standard"/>
        <w:spacing w:line="360" w:lineRule="auto"/>
        <w:jc w:val="both"/>
      </w:pPr>
      <w:r>
        <w:rPr>
          <w:rFonts w:ascii="Arial" w:hAnsi="Arial" w:cs="Arial"/>
          <w:lang w:eastAsia="es-MX"/>
        </w:rPr>
        <w:t xml:space="preserve">Los estudios de intervención educativa favorecen el desarrollo de habilidades sociales, como la autoestima, la resistencia y el cambio de percepciones. Estas </w:t>
      </w:r>
      <w:r>
        <w:rPr>
          <w:rFonts w:ascii="Arial" w:hAnsi="Arial" w:cs="Arial"/>
          <w:lang w:eastAsia="es-MX"/>
        </w:rPr>
        <w:lastRenderedPageBreak/>
        <w:t>intervenciones surgen de estudios sobre factores psicosociales</w:t>
      </w:r>
      <w:r>
        <w:rPr>
          <w:rFonts w:ascii="Arial" w:hAnsi="Arial" w:cs="Arial"/>
          <w:vertAlign w:val="superscript"/>
          <w:lang w:eastAsia="es-MX"/>
        </w:rPr>
        <w:t>,</w:t>
      </w:r>
      <w:r>
        <w:rPr>
          <w:rFonts w:ascii="Arial" w:hAnsi="Arial" w:cs="Arial"/>
          <w:lang w:eastAsia="es-MX"/>
        </w:rPr>
        <w:t xml:space="preserve"> que señalan que los adolescentes pueden tener habilidades para resistir las presiones sociales, pueden apreciar las consecuencias físicas de los inicios de la adicción y son capaces de resistir la tentación del consumo de tabaco si están conscientes de la publicidad engañosa, la información social y la presión de los amigos.</w:t>
      </w:r>
      <w:r w:rsidRPr="0058661F">
        <w:rPr>
          <w:rFonts w:ascii="Arial" w:hAnsi="Arial" w:cs="Arial"/>
          <w:vertAlign w:val="superscript"/>
          <w:lang w:eastAsia="es-MX"/>
        </w:rPr>
        <w:t>7</w:t>
      </w:r>
    </w:p>
    <w:p w:rsidR="008B5B46" w:rsidRDefault="005B1474" w:rsidP="005222D7">
      <w:pPr>
        <w:pStyle w:val="Standard"/>
        <w:spacing w:line="360" w:lineRule="auto"/>
        <w:jc w:val="both"/>
      </w:pPr>
      <w:r>
        <w:rPr>
          <w:rFonts w:ascii="Arial" w:hAnsi="Arial" w:cs="Arial"/>
          <w:lang w:val="es-MX"/>
        </w:rPr>
        <w:t>Las intervenciones eficaces dirigidas a esa población pueden lograr resultados beneficiosos en cuanto a prevenir futuros problemas de salud, y a promover una vida saludable y productiva</w:t>
      </w:r>
      <w:r>
        <w:rPr>
          <w:rFonts w:ascii="Arial" w:hAnsi="Arial" w:cs="Arial"/>
          <w:iCs/>
          <w:vertAlign w:val="superscript"/>
          <w:lang w:val="es-MX"/>
        </w:rPr>
        <w:t>8</w:t>
      </w:r>
    </w:p>
    <w:p w:rsidR="008B5B46" w:rsidRDefault="005B1474" w:rsidP="005222D7">
      <w:pPr>
        <w:pStyle w:val="Standard"/>
        <w:spacing w:line="360" w:lineRule="auto"/>
        <w:jc w:val="both"/>
      </w:pPr>
      <w:r>
        <w:rPr>
          <w:rFonts w:ascii="Arial" w:hAnsi="Arial" w:cs="Arial"/>
        </w:rPr>
        <w:t>Se ha demostrado que en las actividades preventivas en los grupos de adolescentes se adoptan conductas negativas que demuestran falta de conocimientos, desvalorización de los propósitos que se trazan con estas actividades preventivas</w:t>
      </w:r>
      <w:r>
        <w:rPr>
          <w:rFonts w:ascii="Arial" w:hAnsi="Arial" w:cs="Arial"/>
          <w:vertAlign w:val="superscript"/>
        </w:rPr>
        <w:t>8</w:t>
      </w:r>
    </w:p>
    <w:p w:rsidR="008B5B46" w:rsidRDefault="005B1474" w:rsidP="005222D7">
      <w:pPr>
        <w:pStyle w:val="Standard"/>
        <w:spacing w:line="360" w:lineRule="auto"/>
        <w:jc w:val="both"/>
        <w:rPr>
          <w:rFonts w:ascii="Arial" w:hAnsi="Arial" w:cs="Arial"/>
        </w:rPr>
      </w:pPr>
      <w:r>
        <w:rPr>
          <w:rFonts w:ascii="Arial" w:hAnsi="Arial" w:cs="Arial"/>
        </w:rPr>
        <w:t>Los cambios de comportamiento que tienen lugar en esta etapa pueden servir de motor impulsor para programas educativos sobre salud y nutrición; los adolescentes, se cuestionan su apariencia física, su estilo de vida, sus creencias y preferencias. Por ese mismo motivo, son receptivos a nueva información. Se hace necesario que al concluir los estudios de la enseñanza media, los adolescentes tengan un buen estado de salud bucal y esto se podrá lograr si  tienen conocimientos y comportamientos adecuados sobre la misma mediante programas de acciones educativas.</w:t>
      </w:r>
      <w:r w:rsidRPr="0058661F">
        <w:rPr>
          <w:rFonts w:ascii="Arial" w:hAnsi="Arial" w:cs="Arial"/>
          <w:vertAlign w:val="superscript"/>
        </w:rPr>
        <w:t>9</w:t>
      </w:r>
    </w:p>
    <w:p w:rsidR="008B5B46" w:rsidRDefault="005B1474" w:rsidP="005222D7">
      <w:pPr>
        <w:pStyle w:val="Standard"/>
        <w:spacing w:line="360" w:lineRule="auto"/>
        <w:jc w:val="both"/>
      </w:pPr>
      <w:r>
        <w:rPr>
          <w:rFonts w:ascii="Arial" w:hAnsi="Arial" w:cs="Arial"/>
          <w:lang w:eastAsia="es-MX"/>
        </w:rPr>
        <w:t>Todos los cambios en los ámbitos físico-biológico, psicológico y social que se producen en la adolescencia pueden ocasionar situaciones generadoras de crisis, conflictos y contradicciones</w:t>
      </w:r>
      <w:r>
        <w:rPr>
          <w:rFonts w:ascii="Arial" w:hAnsi="Arial" w:cs="Arial"/>
          <w:vertAlign w:val="superscript"/>
          <w:lang w:eastAsia="es-MX"/>
        </w:rPr>
        <w:t>10</w:t>
      </w:r>
      <w:r>
        <w:rPr>
          <w:rFonts w:ascii="Arial" w:hAnsi="Arial" w:cs="Arial"/>
          <w:lang w:eastAsia="es-MX"/>
        </w:rPr>
        <w:t xml:space="preserve">. Muchos de ellos con implicaciones socioculturales y psicológicas con elevado costo personal, educacional, familiar y social. Desde hace más de cuatro décadas en nuestro país se han realizado diferentes acciones con el propósito de fomentar el desarrollo social, basados en la equidad y derecho de todas las personas a la salud y el bienestar que constituyen hoy potencialidades para el desarrollo de la promoción de la salud y la prevención de enfermedades. </w:t>
      </w:r>
      <w:r>
        <w:rPr>
          <w:rFonts w:ascii="Arial" w:hAnsi="Arial" w:cs="Arial"/>
          <w:vertAlign w:val="superscript"/>
          <w:lang w:eastAsia="es-MX"/>
        </w:rPr>
        <w:t>3,4</w:t>
      </w:r>
    </w:p>
    <w:p w:rsidR="008B5B46" w:rsidRDefault="005B1474" w:rsidP="005222D7">
      <w:pPr>
        <w:pStyle w:val="Standard"/>
        <w:spacing w:line="360" w:lineRule="auto"/>
        <w:jc w:val="both"/>
      </w:pPr>
      <w:r>
        <w:rPr>
          <w:rFonts w:ascii="Arial" w:hAnsi="Arial" w:cs="Arial"/>
          <w:lang w:eastAsia="es-MX"/>
        </w:rPr>
        <w:t>En América Latina la cifra de fallecidos se ha duplicado en los últimos años a más de 1 millón de muertes atribuibles al tabaco en los últimos años. En esta región, el consumo del tabaco causa aproximadamente un tercio de todas las defunciones por cardiopatía y cáncer</w:t>
      </w:r>
      <w:r>
        <w:rPr>
          <w:rFonts w:ascii="Arial" w:hAnsi="Arial" w:cs="Arial"/>
          <w:vertAlign w:val="superscript"/>
          <w:lang w:eastAsia="es-MX"/>
        </w:rPr>
        <w:t>5</w:t>
      </w:r>
      <w:r>
        <w:rPr>
          <w:rFonts w:ascii="Arial" w:hAnsi="Arial" w:cs="Arial"/>
          <w:lang w:eastAsia="es-MX"/>
        </w:rPr>
        <w:t xml:space="preserve">. Se conoce además que un 69,6% están expuestos al humo en </w:t>
      </w:r>
      <w:r>
        <w:rPr>
          <w:rFonts w:ascii="Arial" w:hAnsi="Arial" w:cs="Arial"/>
          <w:lang w:eastAsia="es-MX"/>
        </w:rPr>
        <w:lastRenderedPageBreak/>
        <w:t>casa. El cono sur es el área con más tabaquismo en el mundo</w:t>
      </w:r>
      <w:r>
        <w:rPr>
          <w:rFonts w:ascii="Arial" w:hAnsi="Arial" w:cs="Arial"/>
          <w:vertAlign w:val="superscript"/>
          <w:lang w:eastAsia="es-MX"/>
        </w:rPr>
        <w:t>9</w:t>
      </w:r>
      <w:r>
        <w:rPr>
          <w:rFonts w:ascii="Arial" w:hAnsi="Arial" w:cs="Arial"/>
          <w:lang w:eastAsia="es-MX"/>
        </w:rPr>
        <w:t>. Según estimaciones derivadas del Proyecto “Tabaco o Salud”, la prevalencia del consumo de cigarrillos en la región europea de la OMS era 43.5% en hombres y 23.4% en mujeres, lo que representa aproximadamente unos 229 millones de fumadores</w:t>
      </w:r>
      <w:r>
        <w:rPr>
          <w:rFonts w:ascii="Arial" w:hAnsi="Arial" w:cs="Arial"/>
          <w:vertAlign w:val="superscript"/>
          <w:lang w:eastAsia="es-MX"/>
        </w:rPr>
        <w:t>11</w:t>
      </w:r>
      <w:r>
        <w:rPr>
          <w:rFonts w:ascii="Arial" w:hAnsi="Arial" w:cs="Arial"/>
          <w:lang w:eastAsia="es-MX"/>
        </w:rPr>
        <w:t>. El tabaquismo constituye un problema de salud de gran magnitud a escala mundial.</w:t>
      </w:r>
    </w:p>
    <w:p w:rsidR="008B5B46" w:rsidRDefault="005B1474" w:rsidP="005222D7">
      <w:pPr>
        <w:pStyle w:val="Standard"/>
        <w:spacing w:line="360" w:lineRule="auto"/>
        <w:jc w:val="both"/>
      </w:pPr>
      <w:r>
        <w:rPr>
          <w:rFonts w:ascii="Arial" w:hAnsi="Arial" w:cs="Arial"/>
          <w:lang w:eastAsia="es-MX"/>
        </w:rPr>
        <w:t xml:space="preserve">El Programa Nacional de Control del Tabaquismo, del Ministerio de Salud Pública, apuntó que esta es una situación que afecta fundamentalmente a los países en vías de desarrollo, y que solo en el año 2000, fallecieron 4,8 millones de personas por males vinculados con ese hábito, de ellas 3,8 millones del sexo masculino y 1 millón del femenino. Para el año 2025 esa cifra podría elevarse a los 10 millones de individuos. En Cuba un estimado de 12 000 muertes fueron atribuibles al uso del tabaco en el año 1996, lo que representó 16 % del total de fallecidos. Estimaciones posteriores muestran que estas cifras </w:t>
      </w:r>
      <w:r w:rsidR="006E131A">
        <w:rPr>
          <w:rFonts w:ascii="Arial" w:hAnsi="Arial" w:cs="Arial"/>
          <w:lang w:eastAsia="es-MX"/>
        </w:rPr>
        <w:t xml:space="preserve">prácticamente </w:t>
      </w:r>
      <w:r>
        <w:rPr>
          <w:rFonts w:ascii="Arial" w:hAnsi="Arial" w:cs="Arial"/>
          <w:lang w:eastAsia="es-MX"/>
        </w:rPr>
        <w:t>no han disminuido. En un estudio de neoplasia del pulmón se comprobó que el factor de riesgo más frecuente fue el tabaquismo con 85,3 %.</w:t>
      </w:r>
      <w:r>
        <w:rPr>
          <w:rFonts w:ascii="Arial" w:hAnsi="Arial" w:cs="Arial"/>
          <w:vertAlign w:val="superscript"/>
          <w:lang w:eastAsia="es-MX"/>
        </w:rPr>
        <w:t>11</w:t>
      </w:r>
    </w:p>
    <w:p w:rsidR="008B5B46" w:rsidRDefault="005B1474" w:rsidP="005222D7">
      <w:pPr>
        <w:pStyle w:val="Standard"/>
        <w:spacing w:line="360" w:lineRule="auto"/>
        <w:jc w:val="both"/>
      </w:pPr>
      <w:r>
        <w:rPr>
          <w:rFonts w:ascii="Arial" w:hAnsi="Arial" w:cs="Arial"/>
          <w:lang w:eastAsia="es-MX"/>
        </w:rPr>
        <w:t>El Centro Provincial de Higiene y Epidemiología de Holguín publicó un artículo sobre las causas de muertes atribuibles al tabaco donde se expone que la prevalencia del hábito de fumar entre fallecidos fue elevada, con 51,9 %.</w:t>
      </w:r>
      <w:r>
        <w:rPr>
          <w:rFonts w:ascii="Arial" w:hAnsi="Arial" w:cs="Arial"/>
          <w:vertAlign w:val="superscript"/>
          <w:lang w:eastAsia="es-MX"/>
        </w:rPr>
        <w:t>12-13</w:t>
      </w:r>
    </w:p>
    <w:p w:rsidR="008B5B46" w:rsidRDefault="005B1474" w:rsidP="005222D7">
      <w:pPr>
        <w:pStyle w:val="Standard"/>
        <w:spacing w:line="360" w:lineRule="auto"/>
        <w:jc w:val="both"/>
        <w:rPr>
          <w:rFonts w:ascii="Arial" w:hAnsi="Arial" w:cs="Arial"/>
          <w:lang w:eastAsia="es-MX"/>
        </w:rPr>
      </w:pPr>
      <w:r>
        <w:rPr>
          <w:rFonts w:ascii="Arial" w:hAnsi="Arial" w:cs="Arial"/>
          <w:lang w:eastAsia="es-MX"/>
        </w:rPr>
        <w:t>Las e</w:t>
      </w:r>
      <w:r w:rsidR="00E30DFE">
        <w:rPr>
          <w:rFonts w:ascii="Arial" w:hAnsi="Arial" w:cs="Arial"/>
          <w:lang w:eastAsia="es-MX"/>
        </w:rPr>
        <w:t>strategias de salud que posibiliten</w:t>
      </w:r>
      <w:r>
        <w:rPr>
          <w:rFonts w:ascii="Arial" w:hAnsi="Arial" w:cs="Arial"/>
          <w:lang w:eastAsia="es-MX"/>
        </w:rPr>
        <w:t xml:space="preserve"> trabajar en la reducción de este hábito, permitirán que en el futuro los jóvenes sean adultos con buena calidad de vida, tengan hijos sanos y sean agentes multiplicadores de estilos de vida sin tabaco.</w:t>
      </w:r>
    </w:p>
    <w:p w:rsidR="008B5B46" w:rsidRDefault="005B1474" w:rsidP="005222D7">
      <w:pPr>
        <w:pStyle w:val="Standard"/>
        <w:tabs>
          <w:tab w:val="left" w:pos="4116"/>
        </w:tabs>
        <w:spacing w:line="360" w:lineRule="auto"/>
        <w:jc w:val="both"/>
      </w:pPr>
      <w:r>
        <w:rPr>
          <w:rFonts w:ascii="Arial" w:hAnsi="Arial" w:cs="Arial"/>
          <w:lang w:eastAsia="es-MX"/>
        </w:rPr>
        <w:t>En el área de salud de Cueto no se han rea</w:t>
      </w:r>
      <w:r w:rsidR="00F3093C">
        <w:rPr>
          <w:rFonts w:ascii="Arial" w:hAnsi="Arial" w:cs="Arial"/>
          <w:lang w:eastAsia="es-MX"/>
        </w:rPr>
        <w:t>lizado intervenciones educativ</w:t>
      </w:r>
      <w:r>
        <w:rPr>
          <w:rFonts w:ascii="Arial" w:hAnsi="Arial" w:cs="Arial"/>
          <w:lang w:eastAsia="es-MX"/>
        </w:rPr>
        <w:t xml:space="preserve">as de este tipo en </w:t>
      </w:r>
      <w:r w:rsidR="00AB06EF">
        <w:rPr>
          <w:rFonts w:ascii="Arial" w:hAnsi="Arial" w:cs="Arial"/>
          <w:lang w:eastAsia="es-MX"/>
        </w:rPr>
        <w:t>Secundaria Básica</w:t>
      </w:r>
      <w:r>
        <w:rPr>
          <w:rFonts w:ascii="Arial" w:hAnsi="Arial" w:cs="Arial"/>
          <w:lang w:eastAsia="es-MX"/>
        </w:rPr>
        <w:t>, de ahí la dimensión de la realización de este estudio  y la repercusión del mismo en el estado de salud y el cambio de estilos de vida inadecuados. Se ha comprobado la presencia de afecciones bucales en los adolescentes asociadas al tabaquismo, además, las estadísticas demuestran la alta frecuencia de servicios estomatológicos en adolescentes con severas afecciones que influyen en su salud y calidad de vida. Sobre la base de los anteriores criterios se determinó el siguiente:</w:t>
      </w:r>
    </w:p>
    <w:p w:rsidR="008B5B46" w:rsidRPr="007B102F" w:rsidRDefault="005B1474" w:rsidP="005222D7">
      <w:pPr>
        <w:pStyle w:val="Standard"/>
        <w:spacing w:line="360" w:lineRule="auto"/>
        <w:jc w:val="both"/>
      </w:pPr>
      <w:r w:rsidRPr="007B102F">
        <w:rPr>
          <w:rFonts w:ascii="Arial" w:hAnsi="Arial" w:cs="Arial"/>
          <w:bCs/>
          <w:lang w:eastAsia="es-MX"/>
        </w:rPr>
        <w:t>Problema Científico:</w:t>
      </w:r>
      <w:r w:rsidRPr="007B102F">
        <w:rPr>
          <w:rFonts w:ascii="Arial" w:hAnsi="Arial" w:cs="Arial"/>
          <w:lang w:eastAsia="es-MX"/>
        </w:rPr>
        <w:t xml:space="preserve"> ¿Será </w:t>
      </w:r>
      <w:r w:rsidR="0063081F" w:rsidRPr="007B102F">
        <w:rPr>
          <w:rFonts w:ascii="Arial" w:hAnsi="Arial" w:cs="Arial"/>
          <w:lang w:eastAsia="es-MX"/>
        </w:rPr>
        <w:t>efectiva</w:t>
      </w:r>
      <w:r w:rsidRPr="007B102F">
        <w:rPr>
          <w:rFonts w:ascii="Arial" w:hAnsi="Arial" w:cs="Arial"/>
          <w:lang w:eastAsia="es-MX"/>
        </w:rPr>
        <w:t xml:space="preserve"> la intervención educativa para lograr el incremento del nivel de conocimiento sobre los perjuicios del hábito de fumar en los </w:t>
      </w:r>
      <w:r w:rsidRPr="007B102F">
        <w:rPr>
          <w:rFonts w:ascii="Arial" w:hAnsi="Arial" w:cs="Arial"/>
          <w:lang w:eastAsia="es-MX"/>
        </w:rPr>
        <w:lastRenderedPageBreak/>
        <w:t xml:space="preserve">adolescentes de la </w:t>
      </w:r>
      <w:r w:rsidR="00AB06EF" w:rsidRPr="007B102F">
        <w:rPr>
          <w:rFonts w:ascii="Arial" w:hAnsi="Arial" w:cs="Arial"/>
          <w:lang w:eastAsia="es-MX"/>
        </w:rPr>
        <w:t>Secundaria Básica</w:t>
      </w:r>
      <w:r w:rsidRPr="007B102F">
        <w:rPr>
          <w:rFonts w:ascii="Arial" w:hAnsi="Arial" w:cs="Arial"/>
          <w:lang w:eastAsia="es-MX"/>
        </w:rPr>
        <w:t xml:space="preserve">  “ESBU Rubén Joel Casaus Cruz” en el período de octubre 2017 – abril 2018, del municipio Cueto?</w:t>
      </w:r>
    </w:p>
    <w:p w:rsidR="008B5B46" w:rsidRPr="007B102F" w:rsidRDefault="005B1474" w:rsidP="005222D7">
      <w:pPr>
        <w:pStyle w:val="Standard"/>
        <w:spacing w:line="360" w:lineRule="auto"/>
        <w:jc w:val="both"/>
        <w:rPr>
          <w:rFonts w:ascii="Arial" w:hAnsi="Arial" w:cs="Arial"/>
          <w:bCs/>
          <w:lang w:eastAsia="es-MX"/>
        </w:rPr>
      </w:pPr>
      <w:r w:rsidRPr="007B102F">
        <w:rPr>
          <w:rFonts w:ascii="Arial" w:hAnsi="Arial" w:cs="Arial"/>
          <w:bCs/>
          <w:lang w:eastAsia="es-MX"/>
        </w:rPr>
        <w:t>HIPÓTESIS:</w:t>
      </w:r>
    </w:p>
    <w:p w:rsidR="008B5B46" w:rsidRDefault="0063081F" w:rsidP="005222D7">
      <w:pPr>
        <w:pStyle w:val="Standard"/>
        <w:spacing w:line="360" w:lineRule="auto"/>
        <w:jc w:val="both"/>
      </w:pPr>
      <w:r>
        <w:rPr>
          <w:rFonts w:ascii="Arial" w:hAnsi="Arial" w:cs="Arial"/>
          <w:lang w:eastAsia="es-MX"/>
        </w:rPr>
        <w:t>La evaluación</w:t>
      </w:r>
      <w:r w:rsidR="005B1474">
        <w:rPr>
          <w:rFonts w:ascii="Arial" w:hAnsi="Arial" w:cs="Arial"/>
          <w:lang w:eastAsia="es-MX"/>
        </w:rPr>
        <w:t xml:space="preserve"> de una int</w:t>
      </w:r>
      <w:r>
        <w:rPr>
          <w:rFonts w:ascii="Arial" w:hAnsi="Arial" w:cs="Arial"/>
          <w:lang w:eastAsia="es-MX"/>
        </w:rPr>
        <w:t>ervención educativa, será efectiva</w:t>
      </w:r>
      <w:r w:rsidR="005B1474">
        <w:rPr>
          <w:rFonts w:ascii="Arial" w:hAnsi="Arial" w:cs="Arial"/>
          <w:lang w:eastAsia="es-MX"/>
        </w:rPr>
        <w:t xml:space="preserve"> en el incremento </w:t>
      </w:r>
      <w:r w:rsidR="0058661F">
        <w:rPr>
          <w:rFonts w:ascii="Arial" w:hAnsi="Arial" w:cs="Arial"/>
          <w:lang w:eastAsia="es-MX"/>
        </w:rPr>
        <w:t>del</w:t>
      </w:r>
      <w:r w:rsidR="005B1474">
        <w:rPr>
          <w:rFonts w:ascii="Arial" w:hAnsi="Arial" w:cs="Arial"/>
          <w:lang w:eastAsia="es-MX"/>
        </w:rPr>
        <w:t xml:space="preserve"> nivel de conocimientos sobre los perjuicios del hábito de fumar en los adolescentes de la </w:t>
      </w:r>
      <w:r w:rsidR="00AB06EF">
        <w:rPr>
          <w:rFonts w:ascii="Arial" w:hAnsi="Arial" w:cs="Arial"/>
          <w:lang w:eastAsia="es-MX"/>
        </w:rPr>
        <w:t>Secundaria Básica</w:t>
      </w:r>
      <w:r w:rsidR="005B1474">
        <w:rPr>
          <w:rFonts w:ascii="Arial" w:hAnsi="Arial" w:cs="Arial"/>
          <w:lang w:eastAsia="es-MX"/>
        </w:rPr>
        <w:t xml:space="preserve">  “ESBU Rubén Joel Casaus Cruz” en el período de octubre 2017 – abril 2018, del municipio Cueto.</w:t>
      </w:r>
    </w:p>
    <w:p w:rsidR="008B5B46" w:rsidRDefault="008B5B46">
      <w:pPr>
        <w:pStyle w:val="Standard"/>
        <w:spacing w:after="240" w:line="360" w:lineRule="auto"/>
        <w:jc w:val="both"/>
        <w:rPr>
          <w:rFonts w:ascii="Arial" w:hAnsi="Arial" w:cs="Arial"/>
          <w:lang w:eastAsia="es-MX"/>
        </w:rPr>
      </w:pPr>
    </w:p>
    <w:p w:rsidR="008B5B46" w:rsidRDefault="008B5B46">
      <w:pPr>
        <w:pStyle w:val="Standard"/>
        <w:spacing w:after="240" w:line="360" w:lineRule="auto"/>
        <w:jc w:val="both"/>
        <w:rPr>
          <w:rFonts w:ascii="Arial" w:hAnsi="Arial" w:cs="Arial"/>
          <w:b/>
          <w:bCs/>
          <w:sz w:val="32"/>
          <w:szCs w:val="32"/>
          <w:lang w:eastAsia="es-MX"/>
        </w:rPr>
      </w:pPr>
    </w:p>
    <w:p w:rsidR="008B5B46" w:rsidRDefault="008B5B46">
      <w:pPr>
        <w:pStyle w:val="Standard"/>
        <w:spacing w:after="240" w:line="360" w:lineRule="auto"/>
        <w:jc w:val="both"/>
        <w:rPr>
          <w:rFonts w:ascii="Arial" w:hAnsi="Arial" w:cs="Arial"/>
          <w:b/>
          <w:bCs/>
          <w:sz w:val="32"/>
          <w:szCs w:val="32"/>
          <w:lang w:eastAsia="es-MX"/>
        </w:rPr>
      </w:pPr>
    </w:p>
    <w:p w:rsidR="007F5939" w:rsidRDefault="007F5939">
      <w:pPr>
        <w:pStyle w:val="Standard"/>
        <w:spacing w:after="240" w:line="360" w:lineRule="auto"/>
        <w:jc w:val="both"/>
        <w:rPr>
          <w:rFonts w:ascii="Arial" w:hAnsi="Arial" w:cs="Arial"/>
          <w:b/>
          <w:bCs/>
          <w:sz w:val="32"/>
          <w:szCs w:val="32"/>
          <w:lang w:eastAsia="es-MX"/>
        </w:rPr>
      </w:pPr>
    </w:p>
    <w:p w:rsidR="007F5939" w:rsidRDefault="007F5939">
      <w:pPr>
        <w:pStyle w:val="Standard"/>
        <w:spacing w:after="240" w:line="360" w:lineRule="auto"/>
        <w:jc w:val="both"/>
        <w:rPr>
          <w:rFonts w:ascii="Arial" w:hAnsi="Arial" w:cs="Arial"/>
          <w:b/>
          <w:bCs/>
          <w:sz w:val="32"/>
          <w:szCs w:val="32"/>
          <w:lang w:eastAsia="es-MX"/>
        </w:rPr>
      </w:pPr>
    </w:p>
    <w:p w:rsidR="007F5939" w:rsidRDefault="007F5939">
      <w:pPr>
        <w:pStyle w:val="Standard"/>
        <w:spacing w:after="240" w:line="360" w:lineRule="auto"/>
        <w:jc w:val="both"/>
        <w:rPr>
          <w:rFonts w:ascii="Arial" w:hAnsi="Arial" w:cs="Arial"/>
          <w:b/>
          <w:bCs/>
          <w:sz w:val="32"/>
          <w:szCs w:val="32"/>
          <w:lang w:eastAsia="es-MX"/>
        </w:rPr>
      </w:pPr>
    </w:p>
    <w:p w:rsidR="00F77EEF" w:rsidRDefault="00F77EEF">
      <w:pPr>
        <w:pStyle w:val="Standard"/>
        <w:spacing w:after="240" w:line="360" w:lineRule="auto"/>
        <w:jc w:val="both"/>
        <w:rPr>
          <w:rFonts w:ascii="Arial" w:hAnsi="Arial" w:cs="Arial"/>
          <w:b/>
          <w:bCs/>
          <w:sz w:val="32"/>
          <w:szCs w:val="32"/>
          <w:lang w:eastAsia="es-MX"/>
        </w:rPr>
      </w:pPr>
    </w:p>
    <w:p w:rsidR="00F77EEF" w:rsidRDefault="00F77EEF">
      <w:pPr>
        <w:pStyle w:val="Standard"/>
        <w:spacing w:after="240" w:line="360" w:lineRule="auto"/>
        <w:jc w:val="both"/>
        <w:rPr>
          <w:rFonts w:ascii="Arial" w:hAnsi="Arial" w:cs="Arial"/>
          <w:b/>
          <w:bCs/>
          <w:sz w:val="32"/>
          <w:szCs w:val="32"/>
          <w:lang w:eastAsia="es-MX"/>
        </w:rPr>
      </w:pPr>
    </w:p>
    <w:p w:rsidR="00F77EEF" w:rsidRDefault="00F77EEF">
      <w:pPr>
        <w:pStyle w:val="Standard"/>
        <w:spacing w:after="240" w:line="360" w:lineRule="auto"/>
        <w:jc w:val="both"/>
        <w:rPr>
          <w:rFonts w:ascii="Arial" w:hAnsi="Arial" w:cs="Arial"/>
          <w:b/>
          <w:bCs/>
          <w:sz w:val="32"/>
          <w:szCs w:val="32"/>
          <w:lang w:eastAsia="es-MX"/>
        </w:rPr>
      </w:pPr>
    </w:p>
    <w:p w:rsidR="00F77EEF" w:rsidRDefault="00F77EEF">
      <w:pPr>
        <w:pStyle w:val="Standard"/>
        <w:spacing w:after="240" w:line="360" w:lineRule="auto"/>
        <w:jc w:val="both"/>
        <w:rPr>
          <w:rFonts w:ascii="Arial" w:hAnsi="Arial" w:cs="Arial"/>
          <w:b/>
          <w:bCs/>
          <w:sz w:val="32"/>
          <w:szCs w:val="32"/>
          <w:lang w:eastAsia="es-MX"/>
        </w:rPr>
      </w:pPr>
    </w:p>
    <w:p w:rsidR="00F77EEF" w:rsidRDefault="00F77EEF">
      <w:pPr>
        <w:pStyle w:val="Standard"/>
        <w:spacing w:after="240" w:line="360" w:lineRule="auto"/>
        <w:jc w:val="both"/>
        <w:rPr>
          <w:rFonts w:ascii="Arial" w:hAnsi="Arial" w:cs="Arial"/>
          <w:b/>
          <w:bCs/>
          <w:sz w:val="32"/>
          <w:szCs w:val="32"/>
          <w:lang w:eastAsia="es-MX"/>
        </w:rPr>
      </w:pPr>
    </w:p>
    <w:p w:rsidR="00F77EEF" w:rsidRDefault="00F77EEF">
      <w:pPr>
        <w:pStyle w:val="Standard"/>
        <w:spacing w:after="240" w:line="360" w:lineRule="auto"/>
        <w:jc w:val="both"/>
        <w:rPr>
          <w:rFonts w:ascii="Arial" w:hAnsi="Arial" w:cs="Arial"/>
          <w:b/>
          <w:bCs/>
          <w:sz w:val="32"/>
          <w:szCs w:val="32"/>
          <w:lang w:eastAsia="es-MX"/>
        </w:rPr>
      </w:pPr>
    </w:p>
    <w:p w:rsidR="007F5939" w:rsidRDefault="007F5939">
      <w:pPr>
        <w:pStyle w:val="Standard"/>
        <w:spacing w:after="240" w:line="360" w:lineRule="auto"/>
        <w:jc w:val="both"/>
        <w:rPr>
          <w:rFonts w:ascii="Arial" w:hAnsi="Arial" w:cs="Arial"/>
          <w:b/>
          <w:bCs/>
          <w:sz w:val="32"/>
          <w:szCs w:val="32"/>
          <w:lang w:eastAsia="es-MX"/>
        </w:rPr>
      </w:pPr>
    </w:p>
    <w:p w:rsidR="008B5B46" w:rsidRDefault="005B1474" w:rsidP="0077136C">
      <w:pPr>
        <w:pStyle w:val="Standard"/>
        <w:spacing w:line="360" w:lineRule="auto"/>
        <w:jc w:val="both"/>
        <w:rPr>
          <w:rFonts w:ascii="Arial" w:hAnsi="Arial" w:cs="Arial"/>
          <w:b/>
          <w:bCs/>
          <w:sz w:val="32"/>
          <w:szCs w:val="32"/>
          <w:lang w:eastAsia="es-MX"/>
        </w:rPr>
      </w:pPr>
      <w:r>
        <w:rPr>
          <w:rFonts w:ascii="Arial" w:hAnsi="Arial" w:cs="Arial"/>
          <w:b/>
          <w:bCs/>
          <w:sz w:val="32"/>
          <w:szCs w:val="32"/>
          <w:lang w:eastAsia="es-MX"/>
        </w:rPr>
        <w:lastRenderedPageBreak/>
        <w:t>OBJETIVOS</w:t>
      </w:r>
    </w:p>
    <w:p w:rsidR="0077136C" w:rsidRDefault="0077136C" w:rsidP="0077136C">
      <w:pPr>
        <w:pStyle w:val="Standard"/>
        <w:spacing w:line="360" w:lineRule="auto"/>
        <w:jc w:val="both"/>
        <w:rPr>
          <w:rFonts w:ascii="Arial" w:hAnsi="Arial" w:cs="Arial"/>
          <w:b/>
          <w:bCs/>
          <w:lang w:eastAsia="es-MX"/>
        </w:rPr>
      </w:pPr>
    </w:p>
    <w:p w:rsidR="008B5B46" w:rsidRDefault="00FE41ED" w:rsidP="0077136C">
      <w:pPr>
        <w:pStyle w:val="Standard"/>
        <w:spacing w:line="360" w:lineRule="auto"/>
        <w:jc w:val="both"/>
      </w:pPr>
      <w:r>
        <w:rPr>
          <w:rFonts w:ascii="Arial" w:hAnsi="Arial" w:cs="Arial"/>
          <w:lang w:eastAsia="es-MX"/>
        </w:rPr>
        <w:t>Evaluar la efectividad d</w:t>
      </w:r>
      <w:r w:rsidR="005B1474">
        <w:rPr>
          <w:rFonts w:ascii="Arial" w:hAnsi="Arial" w:cs="Arial"/>
          <w:lang w:eastAsia="es-MX"/>
        </w:rPr>
        <w:t xml:space="preserve">el  programa de  intervención educativa “Por mi Salud Bucal” para incrementar conocimientos sobre el hábito de fumar, en un grupo de adolescentes de noveno grado de la Escuela </w:t>
      </w:r>
      <w:r w:rsidR="00AB06EF">
        <w:rPr>
          <w:rFonts w:ascii="Arial" w:hAnsi="Arial" w:cs="Arial"/>
          <w:lang w:eastAsia="es-MX"/>
        </w:rPr>
        <w:t>Secundaria Básica</w:t>
      </w:r>
      <w:r w:rsidR="005B1474">
        <w:rPr>
          <w:rFonts w:ascii="Arial" w:hAnsi="Arial" w:cs="Arial"/>
          <w:lang w:eastAsia="es-MX"/>
        </w:rPr>
        <w:t xml:space="preserve"> Urbana “Rubén Joel Casaus Cruz” en Cueto.</w:t>
      </w:r>
    </w:p>
    <w:p w:rsidR="008B5B46" w:rsidRDefault="008B5B46">
      <w:pPr>
        <w:pStyle w:val="Standard"/>
        <w:spacing w:after="240" w:line="360" w:lineRule="auto"/>
        <w:jc w:val="both"/>
        <w:rPr>
          <w:rFonts w:ascii="Arial" w:hAnsi="Arial" w:cs="Arial"/>
          <w:lang w:eastAsia="es-MX"/>
        </w:rPr>
      </w:pPr>
    </w:p>
    <w:p w:rsidR="008B5B46" w:rsidRDefault="008B5B46">
      <w:pPr>
        <w:pStyle w:val="Standard"/>
        <w:spacing w:after="240" w:line="360" w:lineRule="auto"/>
        <w:jc w:val="both"/>
        <w:rPr>
          <w:rFonts w:ascii="Arial" w:hAnsi="Arial" w:cs="Arial"/>
          <w:vertAlign w:val="superscript"/>
          <w:lang w:eastAsia="es-MX"/>
        </w:rPr>
      </w:pPr>
    </w:p>
    <w:p w:rsidR="008B5B46" w:rsidRDefault="008B5B46">
      <w:pPr>
        <w:pStyle w:val="Ttulo1"/>
        <w:rPr>
          <w:bCs w:val="0"/>
          <w:iCs/>
          <w:sz w:val="28"/>
          <w:szCs w:val="28"/>
          <w:vertAlign w:val="superscript"/>
          <w:lang w:val="es-MX" w:eastAsia="es-MX"/>
        </w:rPr>
      </w:pPr>
    </w:p>
    <w:p w:rsidR="008B5B46" w:rsidRDefault="008B5B46">
      <w:pPr>
        <w:pStyle w:val="Standard"/>
        <w:rPr>
          <w:bCs/>
          <w:iCs/>
          <w:sz w:val="28"/>
          <w:szCs w:val="28"/>
          <w:lang w:val="es-MX" w:eastAsia="es-MX"/>
        </w:rPr>
      </w:pPr>
    </w:p>
    <w:p w:rsidR="008B5B46" w:rsidRDefault="008B5B46">
      <w:pPr>
        <w:pStyle w:val="Standard"/>
        <w:rPr>
          <w:lang w:val="es-MX" w:eastAsia="es-MX"/>
        </w:rPr>
      </w:pPr>
    </w:p>
    <w:p w:rsidR="008B5B46" w:rsidRDefault="008B5B46">
      <w:pPr>
        <w:pStyle w:val="Standard"/>
        <w:rPr>
          <w:lang w:val="es-MX" w:eastAsia="es-MX"/>
        </w:rPr>
      </w:pPr>
    </w:p>
    <w:p w:rsidR="008B5B46" w:rsidRDefault="008B5B46">
      <w:pPr>
        <w:pStyle w:val="Standard"/>
        <w:rPr>
          <w:lang w:val="es-MX" w:eastAsia="es-MX"/>
        </w:rPr>
      </w:pPr>
    </w:p>
    <w:p w:rsidR="008B5B46" w:rsidRDefault="008B5B46">
      <w:pPr>
        <w:pStyle w:val="Standard"/>
        <w:rPr>
          <w:lang w:val="es-MX" w:eastAsia="es-MX"/>
        </w:rPr>
      </w:pPr>
    </w:p>
    <w:p w:rsidR="008B5B46" w:rsidRDefault="008B5B46">
      <w:pPr>
        <w:pStyle w:val="Standard"/>
        <w:rPr>
          <w:lang w:val="es-MX" w:eastAsia="es-MX"/>
        </w:rPr>
      </w:pPr>
    </w:p>
    <w:p w:rsidR="008B5B46" w:rsidRDefault="008B5B46">
      <w:pPr>
        <w:pStyle w:val="Standard"/>
        <w:rPr>
          <w:lang w:val="es-MX" w:eastAsia="es-MX"/>
        </w:rPr>
      </w:pPr>
    </w:p>
    <w:p w:rsidR="008B5B46" w:rsidRDefault="008B5B46">
      <w:pPr>
        <w:pStyle w:val="Standard"/>
        <w:rPr>
          <w:lang w:val="es-MX" w:eastAsia="es-MX"/>
        </w:rPr>
      </w:pPr>
    </w:p>
    <w:p w:rsidR="008B5B46" w:rsidRDefault="008B5B46">
      <w:pPr>
        <w:pStyle w:val="Ttulo1"/>
        <w:jc w:val="both"/>
        <w:rPr>
          <w:color w:val="000000"/>
        </w:rPr>
      </w:pPr>
    </w:p>
    <w:p w:rsidR="008B5B46" w:rsidRDefault="008B5B46">
      <w:pPr>
        <w:pStyle w:val="Standard"/>
        <w:jc w:val="both"/>
        <w:rPr>
          <w:color w:val="000000"/>
        </w:rPr>
      </w:pPr>
    </w:p>
    <w:p w:rsidR="00BC66B5" w:rsidRDefault="00BC66B5">
      <w:pPr>
        <w:pStyle w:val="Standard"/>
        <w:jc w:val="both"/>
        <w:rPr>
          <w:color w:val="000000"/>
        </w:rPr>
      </w:pPr>
    </w:p>
    <w:p w:rsidR="00BC66B5" w:rsidRDefault="00BC66B5">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F77EEF" w:rsidRDefault="00F77EEF">
      <w:pPr>
        <w:pStyle w:val="Standard"/>
        <w:jc w:val="both"/>
        <w:rPr>
          <w:color w:val="000000"/>
        </w:rPr>
      </w:pPr>
    </w:p>
    <w:p w:rsidR="00BC66B5" w:rsidRDefault="00BC66B5">
      <w:pPr>
        <w:pStyle w:val="Standard"/>
        <w:jc w:val="both"/>
        <w:rPr>
          <w:color w:val="000000"/>
        </w:rPr>
      </w:pPr>
    </w:p>
    <w:p w:rsidR="0079677A" w:rsidRDefault="0079677A">
      <w:pPr>
        <w:pStyle w:val="Standard"/>
        <w:jc w:val="both"/>
        <w:rPr>
          <w:color w:val="000000"/>
        </w:rPr>
      </w:pPr>
    </w:p>
    <w:p w:rsidR="0079677A" w:rsidRDefault="0079677A">
      <w:pPr>
        <w:pStyle w:val="Standard"/>
        <w:jc w:val="both"/>
        <w:rPr>
          <w:color w:val="000000"/>
        </w:rPr>
      </w:pPr>
    </w:p>
    <w:p w:rsidR="008B5B46" w:rsidRDefault="005B1474">
      <w:pPr>
        <w:pStyle w:val="Ttulo1"/>
        <w:jc w:val="both"/>
        <w:rPr>
          <w:color w:val="000000"/>
        </w:rPr>
      </w:pPr>
      <w:r>
        <w:rPr>
          <w:color w:val="000000"/>
        </w:rPr>
        <w:lastRenderedPageBreak/>
        <w:t>MARCO TEÓRICO</w:t>
      </w:r>
    </w:p>
    <w:p w:rsidR="008B5B46" w:rsidRDefault="008B5B46">
      <w:pPr>
        <w:pStyle w:val="Standard"/>
        <w:jc w:val="both"/>
      </w:pPr>
    </w:p>
    <w:p w:rsidR="008B5B46" w:rsidRDefault="005B1474" w:rsidP="0079677A">
      <w:pPr>
        <w:pStyle w:val="Standard"/>
        <w:spacing w:line="360" w:lineRule="auto"/>
        <w:jc w:val="both"/>
        <w:rPr>
          <w:rFonts w:ascii="Arial" w:hAnsi="Arial" w:cs="Arial"/>
        </w:rPr>
      </w:pPr>
      <w:r>
        <w:rPr>
          <w:rFonts w:ascii="Arial" w:hAnsi="Arial" w:cs="Arial"/>
          <w:color w:val="000000"/>
        </w:rPr>
        <w:t>La adolescencia como período crítico del desarrollo, es rico en potencialidades de cambios y transformaciones, lo que motiva el interés de diferentes sectores de la sociedad que tienen claridad en comprender que la generación de adolescentes de hoy representa el adulto del mañana.</w:t>
      </w:r>
    </w:p>
    <w:p w:rsidR="008B5B46" w:rsidRDefault="005B1474" w:rsidP="0079677A">
      <w:pPr>
        <w:pStyle w:val="Standard"/>
        <w:spacing w:line="360" w:lineRule="auto"/>
        <w:jc w:val="both"/>
        <w:rPr>
          <w:rFonts w:ascii="Arial" w:hAnsi="Arial" w:cs="Arial"/>
        </w:rPr>
      </w:pPr>
      <w:r>
        <w:rPr>
          <w:rFonts w:ascii="Arial" w:hAnsi="Arial" w:cs="Arial"/>
        </w:rPr>
        <w:t xml:space="preserve">Para hacer más fácil el análisis de todas las nuevas formas que va adquiriendo el proceso de desarrollo de la adolescencia, tanto del punto de vista biológico, como psicológico y social, esta se puede separar en tres períodos:   </w:t>
      </w:r>
    </w:p>
    <w:p w:rsidR="008B5B46" w:rsidRDefault="005B1474" w:rsidP="0079677A">
      <w:pPr>
        <w:pStyle w:val="Standard"/>
        <w:numPr>
          <w:ilvl w:val="0"/>
          <w:numId w:val="24"/>
        </w:numPr>
        <w:spacing w:line="360" w:lineRule="auto"/>
        <w:jc w:val="both"/>
        <w:rPr>
          <w:rFonts w:ascii="Arial" w:hAnsi="Arial" w:cs="Arial"/>
        </w:rPr>
      </w:pPr>
      <w:r>
        <w:rPr>
          <w:rFonts w:ascii="Arial" w:hAnsi="Arial" w:cs="Arial"/>
        </w:rPr>
        <w:t>Adolescencia inicial o temprana (pre</w:t>
      </w:r>
      <w:r w:rsidR="005A7FCA">
        <w:rPr>
          <w:rFonts w:ascii="Arial" w:hAnsi="Arial" w:cs="Arial"/>
        </w:rPr>
        <w:t>-</w:t>
      </w:r>
      <w:r>
        <w:rPr>
          <w:rFonts w:ascii="Arial" w:hAnsi="Arial" w:cs="Arial"/>
        </w:rPr>
        <w:t>adolescencia).</w:t>
      </w:r>
    </w:p>
    <w:p w:rsidR="008B5B46" w:rsidRDefault="005B1474" w:rsidP="0079677A">
      <w:pPr>
        <w:pStyle w:val="Standard"/>
        <w:numPr>
          <w:ilvl w:val="0"/>
          <w:numId w:val="7"/>
        </w:numPr>
        <w:spacing w:line="360" w:lineRule="auto"/>
        <w:jc w:val="both"/>
        <w:rPr>
          <w:rFonts w:ascii="Arial" w:hAnsi="Arial" w:cs="Arial"/>
        </w:rPr>
      </w:pPr>
      <w:r>
        <w:rPr>
          <w:rFonts w:ascii="Arial" w:hAnsi="Arial" w:cs="Arial"/>
        </w:rPr>
        <w:t>Adolescencia media (propiamente dicha).</w:t>
      </w:r>
    </w:p>
    <w:p w:rsidR="008B5B46" w:rsidRDefault="005B1474" w:rsidP="0079677A">
      <w:pPr>
        <w:pStyle w:val="Standard"/>
        <w:numPr>
          <w:ilvl w:val="0"/>
          <w:numId w:val="7"/>
        </w:numPr>
        <w:spacing w:line="360" w:lineRule="auto"/>
        <w:jc w:val="both"/>
        <w:rPr>
          <w:rFonts w:ascii="Arial" w:hAnsi="Arial" w:cs="Arial"/>
        </w:rPr>
      </w:pPr>
      <w:r>
        <w:rPr>
          <w:rFonts w:ascii="Arial" w:hAnsi="Arial" w:cs="Arial"/>
          <w:color w:val="000000"/>
        </w:rPr>
        <w:t>Adolescencia tardía.</w:t>
      </w:r>
    </w:p>
    <w:p w:rsidR="008B5B46" w:rsidRDefault="005B1474" w:rsidP="0079677A">
      <w:pPr>
        <w:pStyle w:val="Standard"/>
        <w:spacing w:line="360" w:lineRule="auto"/>
        <w:jc w:val="both"/>
      </w:pPr>
      <w:r>
        <w:rPr>
          <w:rFonts w:ascii="Arial" w:hAnsi="Arial" w:cs="Arial"/>
        </w:rPr>
        <w:t>Adolescencia inicial o temprana (10 a 14 años):</w:t>
      </w:r>
    </w:p>
    <w:p w:rsidR="008B5B46" w:rsidRDefault="005B1474" w:rsidP="0079677A">
      <w:pPr>
        <w:pStyle w:val="Standard"/>
        <w:spacing w:line="360" w:lineRule="auto"/>
        <w:jc w:val="both"/>
        <w:rPr>
          <w:rFonts w:ascii="Arial" w:hAnsi="Arial" w:cs="Arial"/>
        </w:rPr>
      </w:pPr>
      <w:r>
        <w:rPr>
          <w:rFonts w:ascii="Arial" w:hAnsi="Arial" w:cs="Arial"/>
        </w:rPr>
        <w:t>Es propio de esta etapa un aumento manifiesto de la estatura, del peso corporal y la fuerza muscular. Es una fase de gran curiosidad sexual y aparecen las fantasías sexuales. Hay una búsqueda de autonomía e independencia, con dificultades para controlar los nuevos impulsos. El adolescente se muestra muy lábil</w:t>
      </w:r>
      <w:r w:rsidR="0089255A">
        <w:rPr>
          <w:rFonts w:ascii="Arial" w:hAnsi="Arial" w:cs="Arial"/>
        </w:rPr>
        <w:t xml:space="preserve"> emocionalmente, con frecuentes</w:t>
      </w:r>
      <w:r>
        <w:rPr>
          <w:rFonts w:ascii="Arial" w:hAnsi="Arial" w:cs="Arial"/>
        </w:rPr>
        <w:t xml:space="preserve"> cambios de humor.    </w:t>
      </w:r>
    </w:p>
    <w:p w:rsidR="008B5B46" w:rsidRDefault="005B1474" w:rsidP="0079677A">
      <w:pPr>
        <w:pStyle w:val="Standard"/>
        <w:spacing w:line="360" w:lineRule="auto"/>
        <w:jc w:val="both"/>
      </w:pPr>
      <w:r>
        <w:rPr>
          <w:rFonts w:ascii="Arial" w:hAnsi="Arial" w:cs="Arial"/>
        </w:rPr>
        <w:t>Adolescencia media (12-13 a los 15 años):</w:t>
      </w:r>
    </w:p>
    <w:p w:rsidR="008B5B46" w:rsidRDefault="005B1474" w:rsidP="0079677A">
      <w:pPr>
        <w:pStyle w:val="Standard"/>
        <w:spacing w:line="360" w:lineRule="auto"/>
        <w:jc w:val="both"/>
        <w:rPr>
          <w:rFonts w:ascii="Arial" w:hAnsi="Arial" w:cs="Arial"/>
        </w:rPr>
      </w:pPr>
      <w:r>
        <w:rPr>
          <w:rFonts w:ascii="Arial" w:hAnsi="Arial" w:cs="Arial"/>
        </w:rPr>
        <w:t xml:space="preserve">Los adolescentes sienten mayor preocupación por la apariencia, y desean aumentar el poder de atracción. </w:t>
      </w:r>
      <w:r w:rsidR="0017173D">
        <w:rPr>
          <w:rFonts w:ascii="Arial" w:hAnsi="Arial" w:cs="Arial"/>
        </w:rPr>
        <w:t>Las</w:t>
      </w:r>
      <w:r>
        <w:rPr>
          <w:rFonts w:ascii="Arial" w:hAnsi="Arial" w:cs="Arial"/>
        </w:rPr>
        <w:t xml:space="preserve"> relaciones con otros adolescentes se hacen más fuertes y los  comportamientos reciben gran influencia de las normas de conducta del grupo. Esto trae conflictos con los padres, que en esta etapa se agudizan. Aparecen manifestaciones egocéntricas y hay una búsqueda de su propia identidad. Ya en esta etapa se inicia el pensamiento abstracto.</w:t>
      </w:r>
    </w:p>
    <w:p w:rsidR="008B5B46" w:rsidRDefault="005B1474" w:rsidP="0079677A">
      <w:pPr>
        <w:pStyle w:val="Standard"/>
        <w:spacing w:line="360" w:lineRule="auto"/>
        <w:jc w:val="both"/>
      </w:pPr>
      <w:r>
        <w:rPr>
          <w:rFonts w:ascii="Arial" w:hAnsi="Arial" w:cs="Arial"/>
        </w:rPr>
        <w:t>Adolescencia tardía (16 a 19 años):</w:t>
      </w:r>
    </w:p>
    <w:p w:rsidR="008B5B46" w:rsidRDefault="005B1474" w:rsidP="0079677A">
      <w:pPr>
        <w:pStyle w:val="Standard"/>
        <w:spacing w:line="360" w:lineRule="auto"/>
        <w:jc w:val="both"/>
        <w:rPr>
          <w:rFonts w:ascii="Arial" w:hAnsi="Arial" w:cs="Arial"/>
        </w:rPr>
      </w:pPr>
      <w:r>
        <w:rPr>
          <w:rFonts w:ascii="Arial" w:hAnsi="Arial" w:cs="Arial"/>
        </w:rPr>
        <w:t>Se logra un mejor control sobre los impulsos, y los cambios emocionales son menos intensos, al tiempo que disminuye la ambivalencia y el egocentrismo. La adquisición del pensamiento abstracto del adulto le permite desarrollar un sistema de valores propios, con metas vocacionales reales. Podemos decir que el adolescente establece una identidad personal y social, que pone fin a la etapa.</w:t>
      </w:r>
    </w:p>
    <w:p w:rsidR="008B5B46" w:rsidRDefault="005B1474" w:rsidP="0079677A">
      <w:pPr>
        <w:pStyle w:val="Standard"/>
        <w:spacing w:line="360" w:lineRule="auto"/>
        <w:jc w:val="both"/>
      </w:pPr>
      <w:r>
        <w:rPr>
          <w:rFonts w:ascii="Arial" w:hAnsi="Arial" w:cs="Arial"/>
        </w:rPr>
        <w:lastRenderedPageBreak/>
        <w:t>La adolescencia de un miembro de la familia es considerada una crisis familiar normativa o ligada al ciclo vital de esta. Los cambios y transformaciones que se dan en el adolescente tienen implicaciones en el sistema familiar, y a la vez están impregnados de las pautas y normas de convivencia que se han desarrollado desde la más temprana infancia en el seno de la familia. El proceso de desarrollo de la personalidad, que se da durante la infancia y particularmente en la adolescencia, transcurre en el proceso de educación y en el sistema de vínculos afectivos familiares significativos.</w:t>
      </w:r>
    </w:p>
    <w:p w:rsidR="008B5B46" w:rsidRDefault="005B1474" w:rsidP="0079677A">
      <w:pPr>
        <w:pStyle w:val="Standard"/>
        <w:spacing w:line="360" w:lineRule="auto"/>
        <w:jc w:val="both"/>
        <w:rPr>
          <w:rFonts w:ascii="Arial" w:hAnsi="Arial" w:cs="Arial"/>
        </w:rPr>
      </w:pPr>
      <w:r>
        <w:rPr>
          <w:rFonts w:ascii="Arial" w:hAnsi="Arial" w:cs="Arial"/>
        </w:rPr>
        <w:t>La esfera social del adolescente es una de las más ricas; sus vínculos con otros adolescentes y la necesidad de ser aceptado en el grupo se convierten en una de sus más fuertes motivaciones.</w:t>
      </w:r>
    </w:p>
    <w:p w:rsidR="008B5B46" w:rsidRDefault="005B1474" w:rsidP="0079677A">
      <w:pPr>
        <w:pStyle w:val="Standard"/>
        <w:spacing w:line="360" w:lineRule="auto"/>
        <w:jc w:val="both"/>
      </w:pPr>
      <w:r>
        <w:rPr>
          <w:rFonts w:ascii="Arial" w:hAnsi="Arial" w:cs="Arial"/>
        </w:rPr>
        <w:t>La comunidad de intereses y sentimientos semejantes constituyen la base de estas agrupaciones; el intercambio de las nuevas vivencias emocionales los hace sentirse comprendidos y aceptados en un grupo donde el aprendizaje es permanente. Pueden pasar mucho tiempo unidos y consideran la actividad más importante aquella que el grupo emprende.</w:t>
      </w:r>
    </w:p>
    <w:p w:rsidR="008B5B46" w:rsidRDefault="005B1474" w:rsidP="0079677A">
      <w:pPr>
        <w:pStyle w:val="Standard"/>
        <w:spacing w:line="360" w:lineRule="auto"/>
        <w:jc w:val="both"/>
        <w:rPr>
          <w:rFonts w:ascii="Arial" w:hAnsi="Arial" w:cs="Arial"/>
        </w:rPr>
      </w:pPr>
      <w:r>
        <w:rPr>
          <w:rFonts w:ascii="Arial" w:hAnsi="Arial" w:cs="Arial"/>
          <w:color w:val="000000"/>
        </w:rPr>
        <w:t xml:space="preserve">Así como sucede en toda las etapas de la vida, la adolescencia conlleva algunas tareas claves que aprovechan un desarrollo exitoso de fases anteriores. Puesto que la adolescencia es el período de transición entre la niñez y la edad adulta, todas las tareas de ese período han de estar dirigidas a completar tal transición. </w:t>
      </w:r>
      <w:r w:rsidRPr="00B9038F">
        <w:rPr>
          <w:rFonts w:ascii="Arial" w:hAnsi="Arial" w:cs="Arial"/>
          <w:color w:val="000000"/>
          <w:vertAlign w:val="superscript"/>
        </w:rPr>
        <w:t>14</w:t>
      </w:r>
    </w:p>
    <w:p w:rsidR="008B5B46" w:rsidRPr="00F80770" w:rsidRDefault="005B1474" w:rsidP="0079677A">
      <w:pPr>
        <w:pStyle w:val="Standard"/>
        <w:spacing w:line="360" w:lineRule="auto"/>
        <w:jc w:val="both"/>
        <w:rPr>
          <w:rFonts w:ascii="Arial" w:hAnsi="Arial" w:cs="Arial"/>
        </w:rPr>
      </w:pPr>
      <w:r w:rsidRPr="00F80770">
        <w:rPr>
          <w:rFonts w:ascii="Arial" w:hAnsi="Arial" w:cs="Arial"/>
        </w:rPr>
        <w:t>Promoción de salud</w:t>
      </w:r>
      <w:r w:rsidR="0082688D" w:rsidRPr="00F80770">
        <w:rPr>
          <w:rFonts w:ascii="Arial" w:hAnsi="Arial" w:cs="Arial"/>
        </w:rPr>
        <w:t>:</w:t>
      </w:r>
    </w:p>
    <w:p w:rsidR="008B5B46" w:rsidRDefault="005B1474" w:rsidP="0079677A">
      <w:pPr>
        <w:pStyle w:val="Standard"/>
        <w:spacing w:line="360" w:lineRule="auto"/>
        <w:jc w:val="both"/>
        <w:rPr>
          <w:rFonts w:ascii="Arial" w:hAnsi="Arial" w:cs="Arial"/>
        </w:rPr>
      </w:pPr>
      <w:r>
        <w:rPr>
          <w:rFonts w:ascii="Arial" w:hAnsi="Arial" w:cs="Arial"/>
        </w:rPr>
        <w:t>Es aquella que se dirige a personas sanas para promover acciones saludables o para decidir sobre la adopción de medidas que contribuyan a prevenir determinadas enfermedades y sus complicaciones.</w:t>
      </w:r>
    </w:p>
    <w:p w:rsidR="008B5B46" w:rsidRDefault="005B1474" w:rsidP="0079677A">
      <w:pPr>
        <w:pStyle w:val="Standard"/>
        <w:spacing w:line="360" w:lineRule="auto"/>
        <w:jc w:val="both"/>
      </w:pPr>
      <w:r>
        <w:rPr>
          <w:rFonts w:ascii="Arial" w:hAnsi="Arial" w:cs="Arial"/>
        </w:rPr>
        <w:t>Uno de los aspectos a enfatizar en la promoción de salud es el autocuidado, definiéndose como el conjunto de acciones y decisiones que toma una persona para mantener y mejorar su estado de salud, prevenir, diagnosticar y atenuar el impacto negativo de la enfermedad. La práctica del autocuidado debe ser estimulada por el equipo de salud, quienes deben proveer a la  población y de conjunto con ella, de medios teóricos y prácticos para desarrollarla eficazmente.</w:t>
      </w:r>
      <w:r w:rsidR="00F23A18" w:rsidRPr="00F23A18">
        <w:rPr>
          <w:rFonts w:ascii="Arial" w:hAnsi="Arial" w:cs="Arial"/>
          <w:vertAlign w:val="superscript"/>
        </w:rPr>
        <w:t>15</w:t>
      </w:r>
    </w:p>
    <w:p w:rsidR="008B5B46" w:rsidRPr="00B6597C" w:rsidRDefault="005B1474" w:rsidP="0079677A">
      <w:pPr>
        <w:pStyle w:val="Standard"/>
        <w:spacing w:line="360" w:lineRule="auto"/>
        <w:jc w:val="both"/>
        <w:rPr>
          <w:rFonts w:ascii="Arial" w:eastAsia="Arial" w:hAnsi="Arial" w:cs="Arial"/>
          <w:b/>
        </w:rPr>
      </w:pPr>
      <w:r>
        <w:rPr>
          <w:rFonts w:ascii="Arial" w:eastAsia="Arial" w:hAnsi="Arial" w:cs="Arial"/>
        </w:rPr>
        <w:t xml:space="preserve"> </w:t>
      </w:r>
    </w:p>
    <w:p w:rsidR="008B5B46" w:rsidRPr="00F80770" w:rsidRDefault="005B1474" w:rsidP="0079677A">
      <w:pPr>
        <w:pStyle w:val="Standard"/>
        <w:spacing w:line="360" w:lineRule="auto"/>
        <w:jc w:val="both"/>
      </w:pPr>
      <w:r w:rsidRPr="00F80770">
        <w:rPr>
          <w:rFonts w:ascii="Arial" w:hAnsi="Arial" w:cs="Arial"/>
        </w:rPr>
        <w:lastRenderedPageBreak/>
        <w:t>Educación para la salud:</w:t>
      </w:r>
    </w:p>
    <w:p w:rsidR="008B5B46" w:rsidRDefault="005B1474" w:rsidP="003C4CCA">
      <w:pPr>
        <w:pStyle w:val="Standard"/>
        <w:spacing w:line="360" w:lineRule="auto"/>
        <w:jc w:val="both"/>
      </w:pPr>
      <w:r>
        <w:rPr>
          <w:rFonts w:ascii="Arial" w:hAnsi="Arial" w:cs="Arial"/>
        </w:rPr>
        <w:t>La educación para la salud desempeña un relevante papel, cuya función definida por la Organización Panamericana de la Salud (OPS) y Organización Mundial de la Salud (OMS) es la de promover, organizar y orientar los procesos educativos tendientes a influir favorablemente en los conocimientos, actitudes, en la salud de los indi</w:t>
      </w:r>
      <w:r w:rsidR="00F23A18">
        <w:rPr>
          <w:rFonts w:ascii="Arial" w:hAnsi="Arial" w:cs="Arial"/>
        </w:rPr>
        <w:t>viduos, grupos y colectividades</w:t>
      </w:r>
      <w:r w:rsidR="00F23A18">
        <w:rPr>
          <w:rFonts w:ascii="Arial" w:hAnsi="Arial" w:cs="Arial"/>
          <w:vertAlign w:val="superscript"/>
        </w:rPr>
        <w:t>, 16</w:t>
      </w:r>
    </w:p>
    <w:p w:rsidR="008B5B46" w:rsidRDefault="005B1474" w:rsidP="003C4CCA">
      <w:pPr>
        <w:pStyle w:val="NormalWeb"/>
        <w:spacing w:before="0" w:after="0" w:line="360" w:lineRule="auto"/>
        <w:jc w:val="both"/>
      </w:pPr>
      <w:r>
        <w:rPr>
          <w:rFonts w:ascii="Arial" w:hAnsi="Arial" w:cs="Arial"/>
        </w:rPr>
        <w:t xml:space="preserve">La educación para la salud, como estrategia en la promoción de salud, se ha constituido en una forma de enseñanza que pretende conducir al individuo y a la colectividad a un proceso de cambio de actitud y de conducta, que parte de la detección de sus necesidades y que intenta redundar en el mejoramiento de las condiciones de salud del individuo y de su comunidad. </w:t>
      </w:r>
    </w:p>
    <w:p w:rsidR="008B5B46" w:rsidRDefault="005B1474" w:rsidP="0079677A">
      <w:pPr>
        <w:pStyle w:val="Standard"/>
        <w:spacing w:line="360" w:lineRule="auto"/>
        <w:jc w:val="both"/>
      </w:pPr>
      <w:r>
        <w:rPr>
          <w:rFonts w:ascii="Arial" w:hAnsi="Arial" w:cs="Arial"/>
        </w:rPr>
        <w:t>La educación para la salud brindada a los adolescentes debe ser de fácil comprensión y asimilación, debemos ser capaces de aprovechar la capacidad de aprendizaje propia de cada individuo o grupo. En estas edades nunca debe ser de forma autoritaria</w:t>
      </w:r>
      <w:r w:rsidR="00F23A18">
        <w:rPr>
          <w:rFonts w:ascii="Arial" w:hAnsi="Arial" w:cs="Arial"/>
          <w:vertAlign w:val="superscript"/>
        </w:rPr>
        <w:t>15</w:t>
      </w:r>
      <w:r>
        <w:rPr>
          <w:rFonts w:ascii="Arial" w:hAnsi="Arial" w:cs="Arial"/>
        </w:rPr>
        <w:t xml:space="preserve">.  </w:t>
      </w:r>
    </w:p>
    <w:p w:rsidR="008B5B46" w:rsidRDefault="005B1474" w:rsidP="0079677A">
      <w:pPr>
        <w:pStyle w:val="Standard"/>
        <w:spacing w:line="360" w:lineRule="auto"/>
        <w:jc w:val="both"/>
        <w:rPr>
          <w:rFonts w:ascii="Arial" w:hAnsi="Arial" w:cs="Arial"/>
        </w:rPr>
      </w:pPr>
      <w:r>
        <w:rPr>
          <w:rFonts w:ascii="Arial" w:hAnsi="Arial" w:cs="Arial"/>
        </w:rPr>
        <w:t>Educar a nuestros jóvenes para que sean ciudadanos más sanos, plenos, para que tengan una noción de la vida cualitativamente superior; contribuir a la formación de valores, al desarrollo de conocimientos, habilidades, hábitos y conductas saludables para que sean capaces de asumir una actitud responsable ante la salud personal y colectiva, debe ser nuestro principal propósito</w:t>
      </w:r>
      <w:r>
        <w:rPr>
          <w:rFonts w:ascii="Arial" w:hAnsi="Arial" w:cs="Arial"/>
          <w:vertAlign w:val="superscript"/>
        </w:rPr>
        <w:t>14</w:t>
      </w:r>
      <w:r>
        <w:rPr>
          <w:rFonts w:ascii="Arial" w:hAnsi="Arial" w:cs="Arial"/>
        </w:rPr>
        <w:t>.</w:t>
      </w:r>
      <w:r w:rsidR="009F4B49">
        <w:rPr>
          <w:rFonts w:ascii="Arial" w:hAnsi="Arial" w:cs="Arial"/>
        </w:rPr>
        <w:t xml:space="preserve"> </w:t>
      </w:r>
    </w:p>
    <w:p w:rsidR="008B5B46" w:rsidRDefault="005B1474" w:rsidP="0079677A">
      <w:pPr>
        <w:pStyle w:val="Standard"/>
        <w:spacing w:line="360" w:lineRule="auto"/>
        <w:jc w:val="both"/>
      </w:pPr>
      <w:r>
        <w:rPr>
          <w:rFonts w:ascii="Arial" w:hAnsi="Arial" w:cs="Arial"/>
        </w:rPr>
        <w:t>Un elemento importante para lograr los objetivos de la Educación para la Salud es conocer las actitudes, pues es sobre la base de ellas que se lograran las modificaciones en los estilos de vida y para lo cual es fundamental la motivación que alcancemos desarrollar en los individuos y poblaciones, y sobre la que debemos sustentar nuestro trabajo. Se consideran predisposiciones aprendidas que ejercen una influencia y que consisten en la responsabilidad hacia determinados objetos, personas o grupos. Las actitudes son normalmente consideradas como producto de la socialización y, por tanto, como algo modificable</w:t>
      </w:r>
      <w:r w:rsidR="00C267D7">
        <w:rPr>
          <w:rFonts w:ascii="Arial" w:hAnsi="Arial" w:cs="Arial"/>
          <w:i/>
          <w:iCs/>
          <w:vertAlign w:val="superscript"/>
        </w:rPr>
        <w:t>17</w:t>
      </w:r>
      <w:r>
        <w:rPr>
          <w:rFonts w:ascii="Arial" w:hAnsi="Arial" w:cs="Arial"/>
        </w:rPr>
        <w:t>.</w:t>
      </w:r>
    </w:p>
    <w:p w:rsidR="008B5B46" w:rsidRDefault="005B1474" w:rsidP="0079677A">
      <w:pPr>
        <w:pStyle w:val="Textbody"/>
        <w:spacing w:line="360" w:lineRule="auto"/>
        <w:rPr>
          <w:rFonts w:ascii="Arial" w:hAnsi="Arial" w:cs="Arial"/>
        </w:rPr>
      </w:pPr>
      <w:r>
        <w:rPr>
          <w:rFonts w:ascii="Arial" w:hAnsi="Arial" w:cs="Arial"/>
          <w:color w:val="000000"/>
          <w:szCs w:val="24"/>
        </w:rPr>
        <w:t xml:space="preserve">En su labor educativa el estomatólogo utiliza diferentes vías para lograr la comunicación como son la charla, audiencias, círculos de interés, la más efectiva vía para educar a los miembros de la comunidad es a través de los programas de salud, </w:t>
      </w:r>
      <w:r>
        <w:rPr>
          <w:rFonts w:ascii="Arial" w:hAnsi="Arial" w:cs="Arial"/>
          <w:color w:val="000000"/>
          <w:szCs w:val="24"/>
        </w:rPr>
        <w:lastRenderedPageBreak/>
        <w:t>los programas de tipo preventivo que enfoquen las intervenciones deben dirigirse hacia los grupos que potencialmente son de alto riesgo, pueden realizarse en centro de estudios o áreas donde reside este personal. La comunicación es</w:t>
      </w:r>
      <w:r>
        <w:rPr>
          <w:rFonts w:ascii="Arial" w:hAnsi="Arial" w:cs="Arial"/>
        </w:rPr>
        <w:t xml:space="preserve"> un proceso planificado encaminado a motivar a las personas a adoptar actitudes y comportamientos positivos en relación con la salud o a utilizar los servicios existentes. Tiene como premisa las inquietudes de los individuos, las necesidades que perciben, las creencias y las prácticas actuales; promueve el diálogo, el intercambio de ideas y una mayor comprensión entre los diversos protagonistas.</w:t>
      </w:r>
    </w:p>
    <w:p w:rsidR="008B5B46" w:rsidRDefault="005B1474" w:rsidP="0079677A">
      <w:pPr>
        <w:pStyle w:val="Standard"/>
        <w:spacing w:line="360" w:lineRule="auto"/>
        <w:jc w:val="both"/>
        <w:rPr>
          <w:rFonts w:ascii="Arial" w:hAnsi="Arial" w:cs="Arial"/>
        </w:rPr>
      </w:pPr>
      <w:r>
        <w:rPr>
          <w:rFonts w:ascii="Arial" w:hAnsi="Arial" w:cs="Arial"/>
          <w:color w:val="000000"/>
        </w:rPr>
        <w:t>Es un componente importante de todos los servicios y actividades de Promoción de Salud. Este proceso alcanza su máxima eficacia cuando incluye una combinación estratégica de la comunicación interpersonal, apoyados por la comunicación masiva, medios impresos y otras modalidades audiovisuales</w:t>
      </w:r>
      <w:r>
        <w:rPr>
          <w:rFonts w:ascii="Arial" w:hAnsi="Arial" w:cs="Arial"/>
          <w:i/>
          <w:iCs/>
          <w:color w:val="000000"/>
          <w:vertAlign w:val="superscript"/>
        </w:rPr>
        <w:t>18</w:t>
      </w:r>
      <w:r>
        <w:rPr>
          <w:rFonts w:ascii="Arial" w:hAnsi="Arial" w:cs="Arial"/>
          <w:color w:val="000000"/>
        </w:rPr>
        <w:t>.</w:t>
      </w:r>
    </w:p>
    <w:p w:rsidR="008B5B46" w:rsidRDefault="005B1474" w:rsidP="0079677A">
      <w:pPr>
        <w:pStyle w:val="Standard"/>
        <w:spacing w:line="360" w:lineRule="auto"/>
        <w:jc w:val="both"/>
      </w:pPr>
      <w:r>
        <w:rPr>
          <w:rFonts w:ascii="Arial" w:hAnsi="Arial" w:cs="Arial"/>
        </w:rPr>
        <w:t>Un aspecto de gran valor a tener en cuenta es la información la cual incluye la transmisión de contenidos generales y técnicos, hechos y temas para concientizar a los decidores, docentes y población en general acerca de acontecimientos importantes</w:t>
      </w:r>
      <w:r>
        <w:rPr>
          <w:rFonts w:ascii="Arial" w:hAnsi="Arial" w:cs="Arial"/>
          <w:i/>
          <w:iCs/>
          <w:vertAlign w:val="superscript"/>
        </w:rPr>
        <w:t>18</w:t>
      </w:r>
      <w:r>
        <w:rPr>
          <w:rFonts w:ascii="Arial" w:hAnsi="Arial" w:cs="Arial"/>
        </w:rPr>
        <w:t>.</w:t>
      </w:r>
    </w:p>
    <w:p w:rsidR="008B5B46" w:rsidRDefault="005B1474" w:rsidP="0079677A">
      <w:pPr>
        <w:pStyle w:val="Standard"/>
        <w:spacing w:line="360" w:lineRule="auto"/>
        <w:jc w:val="both"/>
        <w:rPr>
          <w:rFonts w:ascii="Arial" w:hAnsi="Arial" w:cs="Arial"/>
        </w:rPr>
      </w:pPr>
      <w:r>
        <w:rPr>
          <w:rFonts w:ascii="Arial" w:hAnsi="Arial" w:cs="Arial"/>
        </w:rPr>
        <w:t>Al dar explicaciones a los pacientes es importante seleccionar el vocabulario adecuado. Con el objeto de que el paciente comprenda, debe utilizarse un vocabulario que esté al mismo nivel que el del paciente o, como alternativa, explicaciones adecuadas y comprensibles de los términos científicos.</w:t>
      </w:r>
    </w:p>
    <w:p w:rsidR="008B5B46" w:rsidRDefault="005B1474" w:rsidP="0079677A">
      <w:pPr>
        <w:pStyle w:val="Standard"/>
        <w:spacing w:line="360" w:lineRule="auto"/>
        <w:jc w:val="both"/>
        <w:rPr>
          <w:rFonts w:ascii="Arial" w:hAnsi="Arial" w:cs="Arial"/>
        </w:rPr>
      </w:pPr>
      <w:r>
        <w:rPr>
          <w:rFonts w:ascii="Arial" w:hAnsi="Arial" w:cs="Arial"/>
        </w:rPr>
        <w:t>Los Psicólogos Educacionales dicen que la gente  retiene:</w:t>
      </w:r>
    </w:p>
    <w:p w:rsidR="008B5B46" w:rsidRDefault="005B1474" w:rsidP="0079677A">
      <w:pPr>
        <w:pStyle w:val="Standard"/>
        <w:numPr>
          <w:ilvl w:val="0"/>
          <w:numId w:val="25"/>
        </w:numPr>
        <w:spacing w:line="360" w:lineRule="auto"/>
        <w:jc w:val="both"/>
        <w:rPr>
          <w:rFonts w:ascii="Arial" w:hAnsi="Arial" w:cs="Arial"/>
        </w:rPr>
      </w:pPr>
      <w:r>
        <w:rPr>
          <w:rFonts w:ascii="Arial" w:hAnsi="Arial" w:cs="Arial"/>
        </w:rPr>
        <w:t>10% de lo que lee.</w:t>
      </w:r>
    </w:p>
    <w:p w:rsidR="008B5B46" w:rsidRDefault="005B1474" w:rsidP="0079677A">
      <w:pPr>
        <w:pStyle w:val="Standard"/>
        <w:numPr>
          <w:ilvl w:val="0"/>
          <w:numId w:val="23"/>
        </w:numPr>
        <w:spacing w:line="360" w:lineRule="auto"/>
        <w:jc w:val="both"/>
        <w:rPr>
          <w:rFonts w:ascii="Arial" w:hAnsi="Arial" w:cs="Arial"/>
        </w:rPr>
      </w:pPr>
      <w:r>
        <w:rPr>
          <w:rFonts w:ascii="Arial" w:hAnsi="Arial" w:cs="Arial"/>
        </w:rPr>
        <w:t>20% de lo que oye.</w:t>
      </w:r>
    </w:p>
    <w:p w:rsidR="008B5B46" w:rsidRDefault="005B1474" w:rsidP="0079677A">
      <w:pPr>
        <w:pStyle w:val="Standard"/>
        <w:numPr>
          <w:ilvl w:val="0"/>
          <w:numId w:val="23"/>
        </w:numPr>
        <w:spacing w:line="360" w:lineRule="auto"/>
        <w:jc w:val="both"/>
        <w:rPr>
          <w:rFonts w:ascii="Arial" w:hAnsi="Arial" w:cs="Arial"/>
        </w:rPr>
      </w:pPr>
      <w:r>
        <w:rPr>
          <w:rFonts w:ascii="Arial" w:hAnsi="Arial" w:cs="Arial"/>
        </w:rPr>
        <w:t>30% de lo que ve.</w:t>
      </w:r>
    </w:p>
    <w:p w:rsidR="008B5B46" w:rsidRDefault="005B1474" w:rsidP="0079677A">
      <w:pPr>
        <w:pStyle w:val="Standard"/>
        <w:numPr>
          <w:ilvl w:val="0"/>
          <w:numId w:val="23"/>
        </w:numPr>
        <w:spacing w:line="360" w:lineRule="auto"/>
        <w:jc w:val="both"/>
        <w:rPr>
          <w:rFonts w:ascii="Arial" w:hAnsi="Arial" w:cs="Arial"/>
        </w:rPr>
      </w:pPr>
      <w:r>
        <w:rPr>
          <w:rFonts w:ascii="Arial" w:hAnsi="Arial" w:cs="Arial"/>
        </w:rPr>
        <w:t>50% de lo que ve y oye.</w:t>
      </w:r>
    </w:p>
    <w:p w:rsidR="008B5B46" w:rsidRDefault="005B1474" w:rsidP="0079677A">
      <w:pPr>
        <w:pStyle w:val="Standard"/>
        <w:numPr>
          <w:ilvl w:val="0"/>
          <w:numId w:val="23"/>
        </w:numPr>
        <w:spacing w:line="360" w:lineRule="auto"/>
        <w:jc w:val="both"/>
      </w:pPr>
      <w:r>
        <w:rPr>
          <w:rFonts w:ascii="Arial" w:hAnsi="Arial" w:cs="Arial"/>
        </w:rPr>
        <w:t>90%  de lo que hace</w:t>
      </w:r>
      <w:r w:rsidR="005E5FDD">
        <w:rPr>
          <w:rFonts w:ascii="Arial" w:hAnsi="Arial" w:cs="Arial"/>
          <w:i/>
          <w:iCs/>
          <w:vertAlign w:val="superscript"/>
        </w:rPr>
        <w:t>19</w:t>
      </w:r>
      <w:r>
        <w:rPr>
          <w:rFonts w:ascii="Arial" w:hAnsi="Arial" w:cs="Arial"/>
        </w:rPr>
        <w:t>.</w:t>
      </w:r>
    </w:p>
    <w:p w:rsidR="008B5B46" w:rsidRDefault="005B1474" w:rsidP="0079677A">
      <w:pPr>
        <w:pStyle w:val="Standard"/>
        <w:spacing w:line="360" w:lineRule="auto"/>
        <w:jc w:val="both"/>
        <w:rPr>
          <w:rFonts w:ascii="Arial" w:hAnsi="Arial" w:cs="Arial"/>
        </w:rPr>
      </w:pPr>
      <w:r>
        <w:rPr>
          <w:rFonts w:ascii="Arial" w:hAnsi="Arial" w:cs="Arial"/>
          <w:color w:val="000000"/>
        </w:rPr>
        <w:t xml:space="preserve">La prevención puede considerarse como una flecha que apunta en dirección opuesta a la enfermedad, y consiste en todos los esfuerzos por poner barrera al avance de la enfermedad en todos y cada uno de sus </w:t>
      </w:r>
      <w:r w:rsidR="002400CD">
        <w:rPr>
          <w:rFonts w:ascii="Arial" w:hAnsi="Arial" w:cs="Arial"/>
          <w:color w:val="000000"/>
        </w:rPr>
        <w:t>estadío</w:t>
      </w:r>
      <w:r w:rsidR="007C775A">
        <w:rPr>
          <w:rFonts w:ascii="Arial" w:hAnsi="Arial" w:cs="Arial"/>
          <w:color w:val="000000"/>
        </w:rPr>
        <w:t>s</w:t>
      </w:r>
      <w:r>
        <w:rPr>
          <w:rFonts w:ascii="Arial" w:hAnsi="Arial" w:cs="Arial"/>
          <w:color w:val="000000"/>
        </w:rPr>
        <w:t>.</w:t>
      </w:r>
    </w:p>
    <w:p w:rsidR="008B5B46" w:rsidRPr="00F80770" w:rsidRDefault="005B1474" w:rsidP="0079677A">
      <w:pPr>
        <w:pStyle w:val="Standard"/>
        <w:spacing w:line="360" w:lineRule="auto"/>
        <w:jc w:val="both"/>
      </w:pPr>
      <w:r w:rsidRPr="00F80770">
        <w:rPr>
          <w:rFonts w:ascii="Arial" w:hAnsi="Arial" w:cs="Arial"/>
        </w:rPr>
        <w:t>Intervención Educativa:</w:t>
      </w:r>
    </w:p>
    <w:p w:rsidR="008B5B46" w:rsidRDefault="005B1474" w:rsidP="0079677A">
      <w:pPr>
        <w:pStyle w:val="Standard"/>
        <w:spacing w:line="360" w:lineRule="auto"/>
        <w:jc w:val="both"/>
      </w:pPr>
      <w:r>
        <w:rPr>
          <w:rFonts w:ascii="Arial" w:hAnsi="Arial" w:cs="Arial"/>
        </w:rPr>
        <w:lastRenderedPageBreak/>
        <w:t>Las actividades didácticas de las ciencias sociales forman parte de un proceso de enseñanza-aprendizaje impulsado por la intervención pedagógica del profesorado, mediante el cual el alumnado construye y asimila nuevos conocimientos y significados, modificando y reordenando sus conocimientos previos sobre el funcionamiento de las sociedades humanas y el uso de conceptos sociales</w:t>
      </w:r>
      <w:r w:rsidR="0086265F">
        <w:rPr>
          <w:rFonts w:ascii="Arial" w:hAnsi="Arial" w:cs="Arial"/>
          <w:i/>
          <w:iCs/>
          <w:vertAlign w:val="superscript"/>
        </w:rPr>
        <w:t>20</w:t>
      </w:r>
      <w:r>
        <w:rPr>
          <w:rFonts w:ascii="Arial" w:hAnsi="Arial" w:cs="Arial"/>
        </w:rPr>
        <w:t>.</w:t>
      </w:r>
    </w:p>
    <w:p w:rsidR="008B5B46" w:rsidRDefault="005B1474" w:rsidP="0079677A">
      <w:pPr>
        <w:pStyle w:val="Standard"/>
        <w:spacing w:line="360" w:lineRule="auto"/>
        <w:jc w:val="both"/>
      </w:pPr>
      <w:r>
        <w:rPr>
          <w:rFonts w:ascii="Arial" w:hAnsi="Arial" w:cs="Arial"/>
        </w:rPr>
        <w:t>Las intervenciones dirigidas a los jóvenes recalcan la importancia potencial de los factores protectores, y tratan de proveerlos y reforzarlos.</w:t>
      </w:r>
    </w:p>
    <w:p w:rsidR="008B5B46" w:rsidRDefault="005B1474" w:rsidP="0079677A">
      <w:pPr>
        <w:pStyle w:val="Standard"/>
        <w:spacing w:line="360" w:lineRule="auto"/>
        <w:jc w:val="both"/>
        <w:rPr>
          <w:rFonts w:ascii="Arial" w:hAnsi="Arial" w:cs="Arial"/>
        </w:rPr>
      </w:pPr>
      <w:r>
        <w:rPr>
          <w:rFonts w:ascii="Arial" w:hAnsi="Arial" w:cs="Arial"/>
        </w:rPr>
        <w:t>Existen una serie de aspectos que caracterizan el enfoque estratégico en la planificación de intervenciones. Estos aspectos son:</w:t>
      </w:r>
    </w:p>
    <w:p w:rsidR="008B5B46" w:rsidRDefault="005B1474" w:rsidP="003C4CCA">
      <w:pPr>
        <w:pStyle w:val="Standard"/>
        <w:spacing w:line="360" w:lineRule="auto"/>
        <w:ind w:left="567" w:hanging="283"/>
        <w:jc w:val="both"/>
        <w:rPr>
          <w:rFonts w:ascii="Arial" w:hAnsi="Arial" w:cs="Arial"/>
        </w:rPr>
      </w:pPr>
      <w:r>
        <w:rPr>
          <w:rFonts w:ascii="Arial" w:hAnsi="Arial" w:cs="Arial"/>
        </w:rPr>
        <w:t>1.- Reconoce la existencia de más de una racionalidad para interpretar la realidad, por lo que considera la existencia de oponentes y conflictos dentro de esa realidad que se quiere modificar.</w:t>
      </w:r>
    </w:p>
    <w:p w:rsidR="008B5B46" w:rsidRDefault="005B1474" w:rsidP="003C4CCA">
      <w:pPr>
        <w:pStyle w:val="Standard"/>
        <w:spacing w:line="360" w:lineRule="auto"/>
        <w:ind w:left="567" w:hanging="283"/>
        <w:jc w:val="both"/>
        <w:rPr>
          <w:rFonts w:ascii="Arial" w:hAnsi="Arial" w:cs="Arial"/>
        </w:rPr>
      </w:pPr>
      <w:r>
        <w:rPr>
          <w:rFonts w:ascii="Arial" w:hAnsi="Arial" w:cs="Arial"/>
        </w:rPr>
        <w:t>2.- Concede mayor importancia al hecho de alcanzar la visión que se desea, que a la velocidad con que se alcance.</w:t>
      </w:r>
    </w:p>
    <w:p w:rsidR="008B5B46" w:rsidRDefault="005B1474" w:rsidP="003C4CCA">
      <w:pPr>
        <w:pStyle w:val="Standard"/>
        <w:spacing w:line="360" w:lineRule="auto"/>
        <w:ind w:left="567" w:hanging="283"/>
        <w:jc w:val="both"/>
        <w:rPr>
          <w:rFonts w:ascii="Arial" w:hAnsi="Arial" w:cs="Arial"/>
        </w:rPr>
      </w:pPr>
      <w:r>
        <w:rPr>
          <w:rFonts w:ascii="Arial" w:hAnsi="Arial" w:cs="Arial"/>
        </w:rPr>
        <w:t>3.- No considera que la planificación es tributaria solamente del sector salud, sino, que los otros actores sociales que pertenecen a la situación también tienen cómo propios criterios de como modificarla.</w:t>
      </w:r>
    </w:p>
    <w:p w:rsidR="008B5B46" w:rsidRDefault="005B1474" w:rsidP="003C4CCA">
      <w:pPr>
        <w:pStyle w:val="Standard"/>
        <w:spacing w:line="360" w:lineRule="auto"/>
        <w:ind w:left="567" w:hanging="283"/>
        <w:jc w:val="both"/>
        <w:rPr>
          <w:rFonts w:ascii="Arial" w:hAnsi="Arial" w:cs="Arial"/>
        </w:rPr>
      </w:pPr>
      <w:r>
        <w:rPr>
          <w:rFonts w:ascii="Arial" w:hAnsi="Arial" w:cs="Arial"/>
          <w:color w:val="000000"/>
        </w:rPr>
        <w:t>4.- Al reconocer la existencia de conflictos, otorga gran importancia al proceso de construir viabilidad a las intervenciones que se diseñen, para lo cual se debe establecer un proceso de concertación y negociación que permita equilibrar las fuerzas actuantes.</w:t>
      </w:r>
    </w:p>
    <w:p w:rsidR="008B5B46" w:rsidRDefault="005B1474" w:rsidP="003C4CCA">
      <w:pPr>
        <w:pStyle w:val="Standard"/>
        <w:spacing w:line="360" w:lineRule="auto"/>
        <w:ind w:left="567" w:hanging="283"/>
        <w:jc w:val="both"/>
        <w:rPr>
          <w:rFonts w:ascii="Arial" w:hAnsi="Arial" w:cs="Arial"/>
        </w:rPr>
      </w:pPr>
      <w:r>
        <w:rPr>
          <w:rFonts w:ascii="Arial" w:hAnsi="Arial" w:cs="Arial"/>
          <w:color w:val="000000"/>
        </w:rPr>
        <w:t>5.- Considera que la realidad que se pretende modificar se encuentra sometida a cambios, lo que hace que exista un alto grado de incertidumbre. Por este hecho, plantea la necesidad de tener en cuenta dentro del proceso de planificación de intervenciones, los posibles cambios en la situación, la repercusión de esos cambios en el logro de la visión que se desea alcanzar y las acciones para enfrentarlos.</w:t>
      </w:r>
    </w:p>
    <w:p w:rsidR="008B5B46" w:rsidRDefault="005B1474" w:rsidP="008F4594">
      <w:pPr>
        <w:pStyle w:val="Ttulo1"/>
        <w:spacing w:before="0" w:after="0" w:line="360" w:lineRule="auto"/>
        <w:jc w:val="both"/>
      </w:pPr>
      <w:r>
        <w:rPr>
          <w:b w:val="0"/>
          <w:bCs w:val="0"/>
          <w:sz w:val="24"/>
          <w:szCs w:val="24"/>
        </w:rPr>
        <w:t xml:space="preserve">El Sistema de Salud de Cuba con su </w:t>
      </w:r>
      <w:r>
        <w:rPr>
          <w:b w:val="0"/>
          <w:bCs w:val="0"/>
          <w:sz w:val="24"/>
          <w:szCs w:val="24"/>
          <w:lang w:eastAsia="es-MX"/>
        </w:rPr>
        <w:t xml:space="preserve">Programa Nacional de Control del Tabaquismo que </w:t>
      </w:r>
      <w:r>
        <w:rPr>
          <w:b w:val="0"/>
          <w:bCs w:val="0"/>
          <w:sz w:val="24"/>
          <w:szCs w:val="24"/>
        </w:rPr>
        <w:t xml:space="preserve">como estrategia prioriza su prevención en grupos vulnerables, impulsa la prevención, a través de estrategias educativas entre otras acciones, del hábito de </w:t>
      </w:r>
      <w:r>
        <w:rPr>
          <w:b w:val="0"/>
          <w:bCs w:val="0"/>
          <w:sz w:val="24"/>
          <w:szCs w:val="24"/>
          <w:lang w:val="es-MX" w:eastAsia="es-MX"/>
        </w:rPr>
        <w:t xml:space="preserve">consumir el cigarrillo por los adolescentes, que es una de las drogas preferidas por </w:t>
      </w:r>
      <w:r>
        <w:rPr>
          <w:b w:val="0"/>
          <w:bCs w:val="0"/>
          <w:sz w:val="24"/>
          <w:szCs w:val="24"/>
          <w:lang w:val="es-MX" w:eastAsia="es-MX"/>
        </w:rPr>
        <w:lastRenderedPageBreak/>
        <w:t>este grupo etario que sigue patrones de conducta específicos, hábito este que se inicia en edades tempranas con mayormente el interés de ser aceptados.</w:t>
      </w:r>
    </w:p>
    <w:p w:rsidR="008B5B46" w:rsidRDefault="005B1474" w:rsidP="008F4594">
      <w:pPr>
        <w:pStyle w:val="Standard"/>
        <w:spacing w:line="360" w:lineRule="auto"/>
        <w:jc w:val="both"/>
      </w:pPr>
      <w:r>
        <w:rPr>
          <w:rFonts w:ascii="Arial" w:hAnsi="Arial" w:cs="Arial"/>
        </w:rPr>
        <w:t>Los logros, en este sentido, no son solo del sector de la salud, sino que están implícitos en la mayoría de las acciones sociales, culturales y de desarrollo económico dentro de una voluntad política de equidad y justicia social.</w:t>
      </w:r>
      <w:r w:rsidR="007C32F7" w:rsidRPr="007C32F7">
        <w:rPr>
          <w:rFonts w:ascii="Arial" w:hAnsi="Arial" w:cs="Arial"/>
          <w:vertAlign w:val="superscript"/>
        </w:rPr>
        <w:t>21</w:t>
      </w:r>
    </w:p>
    <w:p w:rsidR="008B5B46" w:rsidRDefault="005B1474" w:rsidP="008F4594">
      <w:pPr>
        <w:pStyle w:val="NormalWeb"/>
        <w:spacing w:before="0" w:after="0" w:line="360" w:lineRule="auto"/>
        <w:jc w:val="both"/>
      </w:pPr>
      <w:r>
        <w:rPr>
          <w:rFonts w:ascii="Arial" w:hAnsi="Arial" w:cs="Arial"/>
        </w:rPr>
        <w:t>La Organización Mundial de la Salud (OMS) define salud como «un estado de completo bienestar físico, mental y social y no sólo la ausencia de afecciones o enfermedades». La salud es un componente fundamental del proceso de desarrollo humano, se concibe como un proceso y un producto social dirigido a la creación de condiciones de bienestar para todos y por todos.</w:t>
      </w:r>
      <w:r>
        <w:rPr>
          <w:rFonts w:ascii="Arial" w:hAnsi="Arial" w:cs="Arial"/>
          <w:vertAlign w:val="superscript"/>
        </w:rPr>
        <w:t>18, 19</w:t>
      </w:r>
    </w:p>
    <w:p w:rsidR="008B5B46" w:rsidRDefault="005B1474" w:rsidP="008F4594">
      <w:pPr>
        <w:pStyle w:val="NormalWeb"/>
        <w:spacing w:before="0" w:after="0" w:line="360" w:lineRule="auto"/>
        <w:jc w:val="both"/>
      </w:pPr>
      <w:r>
        <w:rPr>
          <w:rFonts w:ascii="Arial" w:hAnsi="Arial" w:cs="Arial"/>
        </w:rPr>
        <w:t>El Programa Nacional de Atención Estomatológica Integral a la Población (P.N.A.E.I.)</w:t>
      </w:r>
      <w:r>
        <w:rPr>
          <w:rFonts w:ascii="Arial" w:hAnsi="Arial" w:cs="Arial"/>
          <w:vertAlign w:val="superscript"/>
        </w:rPr>
        <w:t>2</w:t>
      </w:r>
      <w:r>
        <w:rPr>
          <w:rFonts w:ascii="Arial" w:hAnsi="Arial" w:cs="Arial"/>
        </w:rPr>
        <w:t xml:space="preserve"> en Cuba, tiene como propósito, incrementar y perfeccionar la atención estomatológica a través de acciones integrales de promoción, prevención, curación y rehabilitación, sustentada en una participación comunitaria y en la intersectorialidad, así como vincularlos con todos los elementos del sistema, con el fin de alcanzar un mejor estado de salud sobre el individuo, la familia, la comunidad y el ambiente en todos los niveles de atención.</w:t>
      </w:r>
    </w:p>
    <w:p w:rsidR="008B5B46" w:rsidRDefault="005B1474" w:rsidP="008F4594">
      <w:pPr>
        <w:pStyle w:val="Standard"/>
        <w:spacing w:line="360" w:lineRule="auto"/>
        <w:jc w:val="both"/>
      </w:pPr>
      <w:r>
        <w:rPr>
          <w:rFonts w:ascii="Arial" w:hAnsi="Arial" w:cs="Arial"/>
        </w:rPr>
        <w:t>Para la atención integral a los adolescentes, se incluye la atención estomatológica y se consideran esenciales todos los conocimientos que sobre tabaquismo y salud bucal debe poseer el adolescente, y de hacerlos llegar a ellos y a su familia a través de todos los medios posibles.</w:t>
      </w:r>
      <w:r w:rsidR="00514EED">
        <w:rPr>
          <w:rFonts w:ascii="Arial" w:hAnsi="Arial" w:cs="Arial"/>
          <w:vertAlign w:val="superscript"/>
        </w:rPr>
        <w:t>22</w:t>
      </w:r>
    </w:p>
    <w:p w:rsidR="008B5B46" w:rsidRDefault="005B1474" w:rsidP="008F4594">
      <w:pPr>
        <w:pStyle w:val="NormalWeb"/>
        <w:spacing w:before="0" w:after="0" w:line="360" w:lineRule="auto"/>
        <w:jc w:val="both"/>
        <w:rPr>
          <w:rFonts w:ascii="Arial" w:hAnsi="Arial" w:cs="Arial"/>
        </w:rPr>
      </w:pPr>
      <w:r>
        <w:rPr>
          <w:rFonts w:ascii="Arial" w:hAnsi="Arial" w:cs="Arial"/>
        </w:rPr>
        <w:t>En Cuba con el perfeccionamiento de la Atención Primaria de Salud se ha planteado la necesidad de abordar los problemas de salud con tecnologías apropiadas, mediante un enfoque clínico, epidemiológico y social como guía fundamental de actuación en la atención primaria, de  ahí  la importancia  de  realizar un análisis crítico sobre la ejecución de las actividades relacionadas con la promoción de salud que requieren enfoques integrales para modificar la situación de salud de la población.</w:t>
      </w:r>
    </w:p>
    <w:p w:rsidR="008B5B46" w:rsidRDefault="005B1474" w:rsidP="008F4594">
      <w:pPr>
        <w:pStyle w:val="NormalWeb"/>
        <w:spacing w:before="0" w:after="0" w:line="360" w:lineRule="auto"/>
        <w:jc w:val="both"/>
      </w:pPr>
      <w:r>
        <w:rPr>
          <w:rFonts w:ascii="Arial" w:hAnsi="Arial" w:cs="Arial"/>
        </w:rPr>
        <w:t xml:space="preserve">El Sistema de Salud de Cuba, como estrategia, prioriza este Programa de prevención del Tabaquismo en los adolescentes como grupo vulnerable. Estas estrategias en promoción y educación para la salud bucal deben partir del diagnóstico, para </w:t>
      </w:r>
      <w:r>
        <w:rPr>
          <w:rFonts w:ascii="Arial" w:hAnsi="Arial" w:cs="Arial"/>
        </w:rPr>
        <w:lastRenderedPageBreak/>
        <w:t>identificar las necesidades educativas de un grupo de población seleccionada, y luego elaborar un Programa Educativo a partir de las necesidades de aprendizaje identificadas y de los recursos disponibles con la participación del grupo básico de trabajo, de la comunidad y otros sectores.</w:t>
      </w:r>
      <w:r w:rsidR="00514EED">
        <w:rPr>
          <w:rFonts w:ascii="Arial" w:hAnsi="Arial" w:cs="Arial"/>
          <w:vertAlign w:val="superscript"/>
        </w:rPr>
        <w:t xml:space="preserve"> 22</w:t>
      </w:r>
    </w:p>
    <w:p w:rsidR="008F4594" w:rsidRDefault="005B1474" w:rsidP="008F4594">
      <w:pPr>
        <w:pStyle w:val="NormalWeb"/>
        <w:spacing w:before="0" w:after="0" w:line="360" w:lineRule="auto"/>
        <w:jc w:val="both"/>
        <w:rPr>
          <w:rFonts w:ascii="Arial" w:hAnsi="Arial" w:cs="Arial"/>
        </w:rPr>
      </w:pPr>
      <w:r>
        <w:rPr>
          <w:rFonts w:ascii="Arial" w:hAnsi="Arial" w:cs="Arial"/>
        </w:rPr>
        <w:t xml:space="preserve">El análisis y vigilancia de la situación de salud de los grupos priorizados, momento en que se realiza el diagnóstico educativo, identifica los problemas de salud, permite establecer sus tendencias, con especial énfasis en la identificación de desigualdades en los riesgos, en los daños y sus determinantes y evaluar los efectos de las estrategias elaboradas para la solución. </w:t>
      </w:r>
      <w:r w:rsidR="003949CE">
        <w:rPr>
          <w:rFonts w:ascii="Arial" w:hAnsi="Arial" w:cs="Arial"/>
          <w:vertAlign w:val="superscript"/>
        </w:rPr>
        <w:t>23</w:t>
      </w:r>
      <w:r w:rsidR="008F4594">
        <w:rPr>
          <w:rFonts w:ascii="Arial" w:hAnsi="Arial" w:cs="Arial"/>
          <w:vertAlign w:val="superscript"/>
        </w:rPr>
        <w:t xml:space="preserve">  </w:t>
      </w:r>
      <w:r w:rsidR="008F4594">
        <w:rPr>
          <w:rFonts w:ascii="Arial" w:hAnsi="Arial" w:cs="Arial"/>
        </w:rPr>
        <w:t xml:space="preserve"> </w:t>
      </w:r>
    </w:p>
    <w:p w:rsidR="008B5B46" w:rsidRDefault="008F4594" w:rsidP="008F4594">
      <w:pPr>
        <w:pStyle w:val="NormalWeb"/>
        <w:spacing w:before="0" w:after="0" w:line="360" w:lineRule="auto"/>
        <w:jc w:val="both"/>
      </w:pPr>
      <w:r>
        <w:rPr>
          <w:rFonts w:ascii="Arial" w:hAnsi="Arial" w:cs="Arial"/>
        </w:rPr>
        <w:t>L</w:t>
      </w:r>
      <w:r w:rsidR="005B1474">
        <w:rPr>
          <w:rFonts w:ascii="Arial" w:hAnsi="Arial" w:cs="Arial"/>
        </w:rPr>
        <w:t>as acciones de promoción de salud en muchos casos solo consideran la realización de charlas educativas. Es insuficiente el material de enseñanza así como los recursos y presupuestos destinados a estas actividades. Son escasos los libros y las canciones relacionadas con la salud bucal. Los programas de radio y televisión acerca del tema hacen referencia parcialmente y no de forma sistemática a algunos aspectos de la salud bucal.</w:t>
      </w:r>
      <w:r w:rsidR="00C07575">
        <w:rPr>
          <w:rFonts w:ascii="Arial" w:hAnsi="Arial" w:cs="Arial"/>
          <w:vertAlign w:val="superscript"/>
        </w:rPr>
        <w:t>24</w:t>
      </w:r>
    </w:p>
    <w:p w:rsidR="008B5B46" w:rsidRDefault="005B1474" w:rsidP="00AE32AA">
      <w:pPr>
        <w:pStyle w:val="Standard"/>
        <w:spacing w:line="360" w:lineRule="auto"/>
        <w:jc w:val="both"/>
      </w:pPr>
      <w:r w:rsidRPr="004F260C">
        <w:rPr>
          <w:rFonts w:ascii="Arial" w:hAnsi="Arial" w:cs="Arial"/>
        </w:rPr>
        <w:t>En el área de salud</w:t>
      </w:r>
      <w:r>
        <w:rPr>
          <w:rFonts w:ascii="Arial" w:hAnsi="Arial" w:cs="Arial"/>
        </w:rPr>
        <w:t xml:space="preserve"> de Cueto no se han realizado intervenciones comunitarias en </w:t>
      </w:r>
      <w:r w:rsidR="00AB06EF">
        <w:rPr>
          <w:rFonts w:ascii="Arial" w:hAnsi="Arial" w:cs="Arial"/>
        </w:rPr>
        <w:t>Secundaria Básica</w:t>
      </w:r>
      <w:r>
        <w:rPr>
          <w:rFonts w:ascii="Arial" w:hAnsi="Arial" w:cs="Arial"/>
        </w:rPr>
        <w:t xml:space="preserve">, de ahí la dimensión de la realización de un estudio de este tipo y la repercusión del mismo en el estado de salud y el cambio de estilos de vida inadecuados. Se ha comprobado la presencia de afecciones bucales en los adolescentes asociadas al tabaquismo, además, las estadísticas demuestran la alta frecuencia de servicios estomatológicos en adolescentes con severas afecciones que influyen en su salud y calidad de vida.  </w:t>
      </w:r>
    </w:p>
    <w:p w:rsidR="008B5B46" w:rsidRDefault="005B1474" w:rsidP="00AE32AA">
      <w:pPr>
        <w:pStyle w:val="NormalWeb"/>
        <w:spacing w:before="0" w:after="0" w:line="360" w:lineRule="auto"/>
        <w:jc w:val="both"/>
      </w:pPr>
      <w:r>
        <w:rPr>
          <w:rFonts w:ascii="Arial" w:hAnsi="Arial" w:cs="Arial"/>
        </w:rPr>
        <w:t>El grado de organización social del pueblo, la existencia de organizaciones comunitarias, el avance alcanzado por la atención primaria de salud, en especial por el programa del médico y la enfermera de la familia, y del estomatólogo general integral (EGI), potencian los resultados de esta estrategia.</w:t>
      </w:r>
      <w:r w:rsidR="00C91419">
        <w:rPr>
          <w:rFonts w:ascii="Arial" w:hAnsi="Arial" w:cs="Arial"/>
          <w:vertAlign w:val="superscript"/>
        </w:rPr>
        <w:t>25</w:t>
      </w:r>
    </w:p>
    <w:p w:rsidR="0079677A" w:rsidRDefault="005B1474" w:rsidP="0079677A">
      <w:pPr>
        <w:pStyle w:val="Standard"/>
        <w:spacing w:line="360" w:lineRule="auto"/>
        <w:jc w:val="both"/>
        <w:rPr>
          <w:rFonts w:ascii="Arial" w:hAnsi="Arial" w:cs="Arial"/>
          <w:vertAlign w:val="superscript"/>
        </w:rPr>
      </w:pPr>
      <w:r>
        <w:rPr>
          <w:rFonts w:ascii="Arial" w:hAnsi="Arial" w:cs="Arial"/>
        </w:rPr>
        <w:t>Apreciar la Estomatología como una fuente de bienestar y felicidad nos ha impulsado al estudio de la comunicación, técnicas afectivas - participativas, creatividad y otros temas que aparentemente pudieran verse como ajenos al trabajo estomatológico, pero que en realidad son herramientas fundamentales en esta tarea que muchos ya abrazamos: mantener al hombre sano</w:t>
      </w:r>
      <w:r w:rsidR="00776B4C">
        <w:rPr>
          <w:rFonts w:ascii="Arial" w:hAnsi="Arial" w:cs="Arial"/>
          <w:vertAlign w:val="superscript"/>
        </w:rPr>
        <w:t>26</w:t>
      </w:r>
      <w:r w:rsidR="002F3581">
        <w:rPr>
          <w:rFonts w:ascii="Arial" w:hAnsi="Arial" w:cs="Arial"/>
          <w:vertAlign w:val="superscript"/>
        </w:rPr>
        <w:t>, 27,28</w:t>
      </w:r>
    </w:p>
    <w:p w:rsidR="00D538D7" w:rsidRPr="007D2759" w:rsidRDefault="006B7CB9" w:rsidP="0079677A">
      <w:pPr>
        <w:pStyle w:val="Standard"/>
        <w:spacing w:line="360" w:lineRule="auto"/>
        <w:jc w:val="both"/>
      </w:pPr>
      <w:r>
        <w:rPr>
          <w:rFonts w:ascii="Arial" w:hAnsi="Arial" w:cs="Arial"/>
          <w:lang w:val="es-MX" w:eastAsia="es-MX"/>
        </w:rPr>
        <w:lastRenderedPageBreak/>
        <w:t>No debemos olvidar que</w:t>
      </w:r>
      <w:r w:rsidR="00D538D7" w:rsidRPr="007D2759">
        <w:rPr>
          <w:rFonts w:ascii="Arial" w:hAnsi="Arial" w:cs="Arial"/>
          <w:lang w:val="es-MX" w:eastAsia="es-MX"/>
        </w:rPr>
        <w:t xml:space="preserve"> el tabaco puede alterar el equilibrio microbiológico bucal, pues se incrementa el número de bacterias anaerobias. Además por una serie de mecanismos irritativos (roce), térmicos (calor) y químicos (liberación de hidrocarburos), el tabaco lesiona las células de la mucosa bucal y ocasiona diferentes alteraciones. También se expone que los pacientes fumadores presentan mayores índices de placa y cálculo, así como gingivitis, periodontitis y alteraciones en la cicatrización.</w:t>
      </w:r>
      <w:r w:rsidR="007D2759" w:rsidRPr="007D2759">
        <w:rPr>
          <w:rFonts w:ascii="Arial" w:hAnsi="Arial" w:cs="Arial"/>
          <w:vertAlign w:val="superscript"/>
          <w:lang w:val="es-VE" w:eastAsia="es-MX"/>
        </w:rPr>
        <w:t xml:space="preserve"> 29</w:t>
      </w:r>
      <w:r w:rsidR="002F3581">
        <w:rPr>
          <w:rFonts w:ascii="Arial" w:hAnsi="Arial" w:cs="Arial"/>
          <w:vertAlign w:val="superscript"/>
          <w:lang w:val="es-VE" w:eastAsia="es-MX"/>
        </w:rPr>
        <w:t>, 30, 31</w:t>
      </w:r>
    </w:p>
    <w:p w:rsidR="008B5B46" w:rsidRDefault="0062733E" w:rsidP="0079677A">
      <w:pPr>
        <w:pStyle w:val="Standard"/>
        <w:spacing w:line="360" w:lineRule="auto"/>
        <w:jc w:val="both"/>
        <w:rPr>
          <w:rFonts w:ascii="Arial" w:hAnsi="Arial" w:cs="Arial"/>
        </w:rPr>
      </w:pPr>
      <w:r>
        <w:rPr>
          <w:rFonts w:ascii="Arial" w:hAnsi="Arial" w:cs="Arial"/>
        </w:rPr>
        <w:t>Considerar el hábito de fumar como factor etiológico de la enfermedad periodontal y la importancia de las técnicas de control mecánico de la misma ha de impactar necesariamente, motivando a los adolescentes en su propia higiene bucal.</w:t>
      </w:r>
      <w:r w:rsidR="00441DE9" w:rsidRPr="00441DE9">
        <w:rPr>
          <w:rFonts w:ascii="Arial" w:hAnsi="Arial" w:cs="Arial"/>
          <w:vertAlign w:val="superscript"/>
          <w:lang w:val="es-VE" w:eastAsia="es-MX"/>
        </w:rPr>
        <w:t xml:space="preserve"> </w:t>
      </w:r>
      <w:r w:rsidR="00441DE9">
        <w:rPr>
          <w:rFonts w:ascii="Arial" w:hAnsi="Arial" w:cs="Arial"/>
          <w:vertAlign w:val="superscript"/>
          <w:lang w:val="es-VE" w:eastAsia="es-MX"/>
        </w:rPr>
        <w:t>32,33</w:t>
      </w:r>
    </w:p>
    <w:p w:rsidR="008B5B46" w:rsidRDefault="005B1474" w:rsidP="0079677A">
      <w:pPr>
        <w:pStyle w:val="Standard"/>
        <w:spacing w:line="360" w:lineRule="auto"/>
        <w:jc w:val="both"/>
      </w:pPr>
      <w:r>
        <w:rPr>
          <w:rFonts w:ascii="Arial" w:hAnsi="Arial" w:cs="Arial"/>
        </w:rPr>
        <w:t>Por lo que pensamos que si los adolescentes son orientados a través de programas educativos continuos podrán crear actitudes de respeto y responsabilidad hacia su salud buco-dental.</w:t>
      </w: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Ttulo1"/>
        <w:jc w:val="center"/>
      </w:pPr>
    </w:p>
    <w:p w:rsidR="008B5B46" w:rsidRDefault="008B5B46">
      <w:pPr>
        <w:pStyle w:val="Standard"/>
      </w:pPr>
    </w:p>
    <w:p w:rsidR="008B5B46" w:rsidRDefault="008B5B46">
      <w:pPr>
        <w:pStyle w:val="Ttulo1"/>
        <w:jc w:val="center"/>
        <w:rPr>
          <w:rFonts w:ascii="Times New Roman" w:hAnsi="Times New Roman" w:cs="Times New Roman"/>
          <w:b w:val="0"/>
          <w:bCs w:val="0"/>
          <w:sz w:val="24"/>
          <w:szCs w:val="24"/>
        </w:rPr>
      </w:pPr>
    </w:p>
    <w:p w:rsidR="00F24E2B" w:rsidRDefault="00F24E2B" w:rsidP="00F24E2B">
      <w:pPr>
        <w:pStyle w:val="Standard"/>
      </w:pPr>
    </w:p>
    <w:p w:rsidR="00F24E2B" w:rsidRDefault="00F24E2B" w:rsidP="00F24E2B">
      <w:pPr>
        <w:pStyle w:val="Standard"/>
      </w:pPr>
    </w:p>
    <w:p w:rsidR="00F24E2B" w:rsidRDefault="00F24E2B" w:rsidP="00F24E2B">
      <w:pPr>
        <w:pStyle w:val="Standard"/>
      </w:pPr>
    </w:p>
    <w:p w:rsidR="00F24E2B" w:rsidRPr="00F24E2B" w:rsidRDefault="00F24E2B" w:rsidP="00F24E2B">
      <w:pPr>
        <w:pStyle w:val="Standard"/>
      </w:pPr>
    </w:p>
    <w:p w:rsidR="008B5B46" w:rsidRDefault="008B5B46">
      <w:pPr>
        <w:pStyle w:val="Standard"/>
        <w:jc w:val="center"/>
      </w:pPr>
    </w:p>
    <w:p w:rsidR="008B5B46" w:rsidRDefault="008B5B46">
      <w:pPr>
        <w:pStyle w:val="Standard"/>
        <w:jc w:val="center"/>
      </w:pPr>
    </w:p>
    <w:p w:rsidR="008B5B46" w:rsidRDefault="008B5B46">
      <w:pPr>
        <w:pStyle w:val="Standard"/>
        <w:jc w:val="center"/>
      </w:pPr>
    </w:p>
    <w:p w:rsidR="008B5B46" w:rsidRDefault="008B5B46">
      <w:pPr>
        <w:pStyle w:val="Standard"/>
        <w:jc w:val="center"/>
      </w:pPr>
    </w:p>
    <w:p w:rsidR="008B5B46" w:rsidRDefault="008B5B46">
      <w:pPr>
        <w:pStyle w:val="Standard"/>
        <w:rPr>
          <w:b/>
          <w:bCs/>
        </w:rPr>
      </w:pPr>
    </w:p>
    <w:p w:rsidR="008B5B46" w:rsidRDefault="008B5B46">
      <w:pPr>
        <w:pStyle w:val="Standard"/>
      </w:pPr>
    </w:p>
    <w:p w:rsidR="008B5B46" w:rsidRDefault="008B5B46">
      <w:pPr>
        <w:pStyle w:val="Standard"/>
      </w:pPr>
    </w:p>
    <w:p w:rsidR="00AE32AA" w:rsidRDefault="00AE32AA">
      <w:pPr>
        <w:pStyle w:val="Standard"/>
      </w:pPr>
    </w:p>
    <w:p w:rsidR="00AE32AA" w:rsidRDefault="00AE32AA">
      <w:pPr>
        <w:pStyle w:val="Standard"/>
      </w:pPr>
    </w:p>
    <w:p w:rsidR="00AE32AA" w:rsidRDefault="00AE32AA">
      <w:pPr>
        <w:pStyle w:val="Standard"/>
      </w:pPr>
    </w:p>
    <w:p w:rsidR="00AE32AA" w:rsidRDefault="00AE32AA">
      <w:pPr>
        <w:pStyle w:val="Standard"/>
      </w:pPr>
    </w:p>
    <w:p w:rsidR="008B5B46" w:rsidRDefault="008B5B46">
      <w:pPr>
        <w:pStyle w:val="Standard"/>
      </w:pPr>
    </w:p>
    <w:p w:rsidR="008B5B46" w:rsidRDefault="005B1474">
      <w:pPr>
        <w:pStyle w:val="Ttulo1"/>
        <w:jc w:val="both"/>
      </w:pPr>
      <w:r>
        <w:lastRenderedPageBreak/>
        <w:t>DISEÑO METODOLÓGICO</w:t>
      </w:r>
    </w:p>
    <w:p w:rsidR="008B5B46" w:rsidRDefault="008B5B46">
      <w:pPr>
        <w:pStyle w:val="Standard"/>
        <w:spacing w:line="360" w:lineRule="auto"/>
        <w:jc w:val="both"/>
        <w:rPr>
          <w:rFonts w:ascii="Arial" w:hAnsi="Arial" w:cs="Arial"/>
          <w:lang w:eastAsia="es-ES"/>
        </w:rPr>
      </w:pPr>
    </w:p>
    <w:p w:rsidR="006E552E" w:rsidRDefault="005B1474" w:rsidP="00AE32AA">
      <w:pPr>
        <w:pStyle w:val="Standard"/>
        <w:spacing w:line="360" w:lineRule="auto"/>
        <w:jc w:val="both"/>
      </w:pPr>
      <w:r>
        <w:rPr>
          <w:rFonts w:ascii="Arial" w:hAnsi="Arial" w:cs="Arial"/>
          <w:lang w:eastAsia="es-ES"/>
        </w:rPr>
        <w:t xml:space="preserve">Se realizó una investigación cuasi-experimental de tipo intervención comunitaria </w:t>
      </w:r>
      <w:r>
        <w:rPr>
          <w:rFonts w:ascii="Arial" w:hAnsi="Arial" w:cs="Arial"/>
        </w:rPr>
        <w:t>con el objetivo de</w:t>
      </w:r>
      <w:r w:rsidR="006E552E">
        <w:rPr>
          <w:rFonts w:ascii="Arial" w:hAnsi="Arial" w:cs="Arial"/>
          <w:lang w:eastAsia="es-ES"/>
        </w:rPr>
        <w:t xml:space="preserve"> </w:t>
      </w:r>
      <w:r w:rsidR="00E0555D">
        <w:rPr>
          <w:rFonts w:ascii="Arial" w:hAnsi="Arial" w:cs="Arial"/>
          <w:lang w:eastAsia="es-ES"/>
        </w:rPr>
        <w:t>evaluar</w:t>
      </w:r>
      <w:r w:rsidR="00141DDE">
        <w:rPr>
          <w:rFonts w:ascii="Arial" w:hAnsi="Arial" w:cs="Arial"/>
          <w:lang w:eastAsia="es-ES"/>
        </w:rPr>
        <w:t xml:space="preserve"> un programa</w:t>
      </w:r>
      <w:r w:rsidR="00141DDE">
        <w:rPr>
          <w:rFonts w:ascii="Arial" w:hAnsi="Arial" w:cs="Arial"/>
        </w:rPr>
        <w:t xml:space="preserve"> de</w:t>
      </w:r>
      <w:r>
        <w:rPr>
          <w:rFonts w:ascii="Arial" w:hAnsi="Arial" w:cs="Arial"/>
        </w:rPr>
        <w:t xml:space="preserve"> </w:t>
      </w:r>
      <w:r w:rsidR="00141DDE">
        <w:rPr>
          <w:rFonts w:ascii="Arial" w:hAnsi="Arial" w:cs="Arial"/>
        </w:rPr>
        <w:t>intervención educativa para increment</w:t>
      </w:r>
      <w:r>
        <w:rPr>
          <w:rFonts w:ascii="Arial" w:hAnsi="Arial" w:cs="Arial"/>
        </w:rPr>
        <w:t xml:space="preserve">ar el nivel de conocimientos sobre los perjuicios del hábito de fumar en adolescentes de la </w:t>
      </w:r>
      <w:r w:rsidR="00AB06EF">
        <w:rPr>
          <w:rFonts w:ascii="Arial" w:hAnsi="Arial" w:cs="Arial"/>
        </w:rPr>
        <w:t>Secundaria Básica</w:t>
      </w:r>
      <w:r>
        <w:rPr>
          <w:rFonts w:ascii="Arial" w:hAnsi="Arial" w:cs="Arial"/>
        </w:rPr>
        <w:t xml:space="preserve">  “ESBU Rubén Joel Casaus Cruz” del municipio Cueto en el período de septiembre 2017 a junio 2018.</w:t>
      </w:r>
      <w:r w:rsidR="006E552E">
        <w:rPr>
          <w:rFonts w:ascii="Arial" w:hAnsi="Arial" w:cs="Arial"/>
        </w:rPr>
        <w:t xml:space="preserve"> </w:t>
      </w:r>
    </w:p>
    <w:p w:rsidR="008B5B46" w:rsidRPr="00F80770" w:rsidRDefault="005B1474" w:rsidP="00AE32AA">
      <w:pPr>
        <w:pStyle w:val="Standard"/>
        <w:spacing w:line="360" w:lineRule="auto"/>
        <w:jc w:val="both"/>
        <w:rPr>
          <w:rFonts w:ascii="Arial" w:hAnsi="Arial" w:cs="Arial"/>
        </w:rPr>
      </w:pPr>
      <w:r w:rsidRPr="00F80770">
        <w:rPr>
          <w:rFonts w:ascii="Arial" w:hAnsi="Arial" w:cs="Arial"/>
        </w:rPr>
        <w:t>Universo y muestra</w:t>
      </w:r>
      <w:r w:rsidR="0096222B" w:rsidRPr="00F80770">
        <w:rPr>
          <w:rFonts w:ascii="Arial" w:hAnsi="Arial" w:cs="Arial"/>
        </w:rPr>
        <w:t>.</w:t>
      </w:r>
    </w:p>
    <w:p w:rsidR="008B5B46" w:rsidRDefault="005B1474" w:rsidP="00AE32AA">
      <w:pPr>
        <w:pStyle w:val="Standard"/>
        <w:spacing w:line="360" w:lineRule="auto"/>
        <w:jc w:val="both"/>
      </w:pPr>
      <w:r>
        <w:rPr>
          <w:rFonts w:ascii="Arial" w:hAnsi="Arial" w:cs="Arial"/>
          <w:lang w:eastAsia="es-ES"/>
        </w:rPr>
        <w:t xml:space="preserve">El universo de estudio </w:t>
      </w:r>
      <w:r w:rsidR="007345C6">
        <w:rPr>
          <w:rFonts w:ascii="Arial" w:hAnsi="Arial" w:cs="Arial"/>
          <w:lang w:eastAsia="es-ES"/>
        </w:rPr>
        <w:t xml:space="preserve">estuvo constituido por </w:t>
      </w:r>
      <w:r w:rsidR="00700B9A">
        <w:rPr>
          <w:rFonts w:ascii="Arial" w:hAnsi="Arial" w:cs="Arial"/>
          <w:lang w:eastAsia="es-ES"/>
        </w:rPr>
        <w:t xml:space="preserve"> 224 adolescentes que resultaron ser </w:t>
      </w:r>
      <w:r w:rsidR="007345C6">
        <w:rPr>
          <w:rFonts w:ascii="Arial" w:hAnsi="Arial" w:cs="Arial"/>
          <w:lang w:eastAsia="es-ES"/>
        </w:rPr>
        <w:t>la matrícula total de 9no grado</w:t>
      </w:r>
      <w:r>
        <w:rPr>
          <w:rFonts w:ascii="Arial" w:hAnsi="Arial" w:cs="Arial"/>
          <w:color w:val="000000"/>
          <w:lang w:eastAsia="es-ES"/>
        </w:rPr>
        <w:t xml:space="preserve">, </w:t>
      </w:r>
      <w:r w:rsidR="007345C6">
        <w:rPr>
          <w:rFonts w:ascii="Arial" w:hAnsi="Arial" w:cs="Arial"/>
          <w:color w:val="000000"/>
          <w:lang w:eastAsia="es-ES"/>
        </w:rPr>
        <w:t>de</w:t>
      </w:r>
      <w:r>
        <w:rPr>
          <w:rFonts w:ascii="Arial" w:hAnsi="Arial" w:cs="Arial"/>
          <w:color w:val="000000"/>
          <w:lang w:eastAsia="es-ES"/>
        </w:rPr>
        <w:t xml:space="preserve"> </w:t>
      </w:r>
      <w:r w:rsidR="007345C6">
        <w:rPr>
          <w:rFonts w:ascii="Arial" w:hAnsi="Arial" w:cs="Arial"/>
          <w:color w:val="000000"/>
          <w:lang w:eastAsia="es-ES"/>
        </w:rPr>
        <w:t xml:space="preserve">la </w:t>
      </w:r>
      <w:r w:rsidR="00AB06EF">
        <w:rPr>
          <w:rFonts w:ascii="Arial" w:hAnsi="Arial" w:cs="Arial"/>
          <w:color w:val="000000"/>
          <w:lang w:eastAsia="es-ES"/>
        </w:rPr>
        <w:t>Secundaria Básica</w:t>
      </w:r>
      <w:r>
        <w:rPr>
          <w:rFonts w:ascii="Arial" w:hAnsi="Arial" w:cs="Arial"/>
          <w:color w:val="000000"/>
          <w:lang w:eastAsia="es-ES"/>
        </w:rPr>
        <w:t xml:space="preserve">  “ESBU Rubén Joel Casaus Cruz” </w:t>
      </w:r>
      <w:r w:rsidR="00CB6C1E">
        <w:rPr>
          <w:rFonts w:ascii="Arial" w:hAnsi="Arial" w:cs="Arial"/>
          <w:color w:val="000000"/>
          <w:lang w:eastAsia="es-ES"/>
        </w:rPr>
        <w:t>y</w:t>
      </w:r>
      <w:r>
        <w:rPr>
          <w:rFonts w:ascii="Arial" w:hAnsi="Arial" w:cs="Arial"/>
          <w:color w:val="000000"/>
          <w:lang w:eastAsia="es-ES"/>
        </w:rPr>
        <w:t xml:space="preserve">  </w:t>
      </w:r>
      <w:r w:rsidR="00B06904">
        <w:rPr>
          <w:rFonts w:ascii="Arial" w:hAnsi="Arial" w:cs="Arial"/>
          <w:color w:val="000000"/>
          <w:lang w:eastAsia="es-ES"/>
        </w:rPr>
        <w:t xml:space="preserve">la </w:t>
      </w:r>
      <w:r>
        <w:rPr>
          <w:rFonts w:ascii="Arial" w:hAnsi="Arial" w:cs="Arial"/>
          <w:color w:val="000000"/>
          <w:lang w:eastAsia="es-ES"/>
        </w:rPr>
        <w:t>muestra</w:t>
      </w:r>
      <w:r w:rsidR="00CB6C1E">
        <w:rPr>
          <w:rFonts w:ascii="Arial" w:hAnsi="Arial" w:cs="Arial"/>
          <w:color w:val="000000"/>
          <w:lang w:eastAsia="es-ES"/>
        </w:rPr>
        <w:t xml:space="preserve"> quedó integrada</w:t>
      </w:r>
      <w:r>
        <w:rPr>
          <w:rFonts w:ascii="Arial" w:hAnsi="Arial" w:cs="Arial"/>
          <w:color w:val="000000"/>
          <w:lang w:eastAsia="es-ES"/>
        </w:rPr>
        <w:t xml:space="preserve"> </w:t>
      </w:r>
      <w:r w:rsidR="00B06904">
        <w:rPr>
          <w:rFonts w:ascii="Arial" w:hAnsi="Arial" w:cs="Arial"/>
          <w:color w:val="000000"/>
          <w:lang w:eastAsia="es-ES"/>
        </w:rPr>
        <w:t xml:space="preserve">por </w:t>
      </w:r>
      <w:r w:rsidR="00CB6C1E">
        <w:rPr>
          <w:rFonts w:ascii="Arial" w:hAnsi="Arial" w:cs="Arial"/>
          <w:color w:val="000000"/>
          <w:lang w:eastAsia="es-ES"/>
        </w:rPr>
        <w:t xml:space="preserve"> </w:t>
      </w:r>
      <w:r w:rsidR="00883987">
        <w:rPr>
          <w:rFonts w:ascii="Arial" w:hAnsi="Arial" w:cs="Arial"/>
          <w:color w:val="000000"/>
          <w:lang w:eastAsia="es-ES"/>
        </w:rPr>
        <w:t xml:space="preserve">60 </w:t>
      </w:r>
      <w:r w:rsidR="00C73F38">
        <w:rPr>
          <w:rFonts w:ascii="Arial" w:hAnsi="Arial" w:cs="Arial"/>
          <w:color w:val="000000"/>
          <w:lang w:eastAsia="es-ES"/>
        </w:rPr>
        <w:t>estudiantes fumadores</w:t>
      </w:r>
      <w:r w:rsidR="00BF586A">
        <w:rPr>
          <w:rFonts w:ascii="Arial" w:hAnsi="Arial" w:cs="Arial"/>
          <w:color w:val="000000"/>
          <w:lang w:eastAsia="es-ES"/>
        </w:rPr>
        <w:t>,</w:t>
      </w:r>
      <w:r>
        <w:rPr>
          <w:rFonts w:ascii="Arial" w:hAnsi="Arial" w:cs="Arial"/>
          <w:color w:val="000000"/>
          <w:lang w:eastAsia="es-ES"/>
        </w:rPr>
        <w:t xml:space="preserve"> </w:t>
      </w:r>
      <w:r w:rsidR="00BF586A">
        <w:rPr>
          <w:rFonts w:ascii="Arial" w:hAnsi="Arial" w:cs="Arial"/>
          <w:color w:val="000000"/>
          <w:lang w:eastAsia="es-ES"/>
        </w:rPr>
        <w:t xml:space="preserve">los cuales </w:t>
      </w:r>
      <w:r>
        <w:rPr>
          <w:rFonts w:ascii="Arial" w:hAnsi="Arial" w:cs="Arial"/>
          <w:color w:val="000000"/>
          <w:lang w:eastAsia="es-ES"/>
        </w:rPr>
        <w:t>di</w:t>
      </w:r>
      <w:r w:rsidR="00B06904">
        <w:rPr>
          <w:rFonts w:ascii="Arial" w:hAnsi="Arial" w:cs="Arial"/>
          <w:color w:val="000000"/>
          <w:lang w:eastAsia="es-ES"/>
        </w:rPr>
        <w:t xml:space="preserve">eron su </w:t>
      </w:r>
      <w:r w:rsidR="003B6AF1">
        <w:rPr>
          <w:rFonts w:ascii="Arial" w:hAnsi="Arial" w:cs="Arial"/>
          <w:color w:val="000000"/>
          <w:lang w:eastAsia="es-ES"/>
        </w:rPr>
        <w:t>consentimiento (</w:t>
      </w:r>
      <w:r w:rsidR="0069667B">
        <w:rPr>
          <w:rFonts w:ascii="Arial" w:hAnsi="Arial" w:cs="Arial"/>
          <w:color w:val="000000"/>
          <w:lang w:eastAsia="es-ES"/>
        </w:rPr>
        <w:t>ANEXO  3</w:t>
      </w:r>
      <w:r w:rsidR="00B06904">
        <w:rPr>
          <w:rFonts w:ascii="Arial" w:hAnsi="Arial" w:cs="Arial"/>
          <w:color w:val="000000"/>
          <w:lang w:eastAsia="es-ES"/>
        </w:rPr>
        <w:t>)</w:t>
      </w:r>
      <w:r>
        <w:rPr>
          <w:rFonts w:ascii="Arial" w:hAnsi="Arial" w:cs="Arial"/>
          <w:color w:val="000000"/>
          <w:lang w:eastAsia="es-ES"/>
        </w:rPr>
        <w:t xml:space="preserve"> para participar en la investigación</w:t>
      </w:r>
      <w:r>
        <w:rPr>
          <w:rFonts w:ascii="Arial" w:hAnsi="Arial" w:cs="Arial"/>
        </w:rPr>
        <w:t xml:space="preserve"> teniendo en cuenta los criterios de inclusión y exclusión.</w:t>
      </w:r>
    </w:p>
    <w:p w:rsidR="008B5B46" w:rsidRPr="00F80770" w:rsidRDefault="005B1474" w:rsidP="00AE32AA">
      <w:pPr>
        <w:pStyle w:val="Standard"/>
        <w:spacing w:line="360" w:lineRule="auto"/>
        <w:jc w:val="both"/>
        <w:rPr>
          <w:rFonts w:ascii="Arial" w:hAnsi="Arial" w:cs="Arial"/>
          <w:bCs/>
        </w:rPr>
      </w:pPr>
      <w:r w:rsidRPr="00F80770">
        <w:rPr>
          <w:rFonts w:ascii="Arial" w:hAnsi="Arial" w:cs="Arial"/>
          <w:bCs/>
        </w:rPr>
        <w:t>Criterios de inclusión.</w:t>
      </w:r>
    </w:p>
    <w:p w:rsidR="008B5B46" w:rsidRPr="00F80770" w:rsidRDefault="005B1474" w:rsidP="00AE32AA">
      <w:pPr>
        <w:pStyle w:val="Standard"/>
        <w:numPr>
          <w:ilvl w:val="0"/>
          <w:numId w:val="15"/>
        </w:numPr>
        <w:spacing w:line="360" w:lineRule="auto"/>
        <w:ind w:left="360" w:hanging="360"/>
        <w:jc w:val="both"/>
        <w:rPr>
          <w:rFonts w:ascii="Arial" w:hAnsi="Arial" w:cs="Arial"/>
          <w:bCs/>
          <w:lang w:eastAsia="es-MX"/>
        </w:rPr>
      </w:pPr>
      <w:r w:rsidRPr="00F80770">
        <w:rPr>
          <w:rFonts w:ascii="Arial" w:hAnsi="Arial" w:cs="Arial"/>
          <w:bCs/>
          <w:lang w:eastAsia="es-MX"/>
        </w:rPr>
        <w:t>Manifestar ser fumador</w:t>
      </w:r>
      <w:r w:rsidR="005C0322" w:rsidRPr="00F80770">
        <w:rPr>
          <w:rFonts w:ascii="Arial" w:hAnsi="Arial" w:cs="Arial"/>
          <w:bCs/>
          <w:lang w:eastAsia="es-MX"/>
        </w:rPr>
        <w:t>.</w:t>
      </w:r>
    </w:p>
    <w:p w:rsidR="008B5B46" w:rsidRPr="00F80770" w:rsidRDefault="005B1474" w:rsidP="00AE32AA">
      <w:pPr>
        <w:pStyle w:val="Standard"/>
        <w:numPr>
          <w:ilvl w:val="0"/>
          <w:numId w:val="15"/>
        </w:numPr>
        <w:spacing w:line="360" w:lineRule="auto"/>
        <w:ind w:left="360" w:hanging="360"/>
        <w:jc w:val="both"/>
      </w:pPr>
      <w:r w:rsidRPr="00F80770">
        <w:rPr>
          <w:rFonts w:ascii="Arial" w:hAnsi="Arial" w:cs="Arial"/>
          <w:bCs/>
          <w:lang w:eastAsia="es-MX"/>
        </w:rPr>
        <w:t xml:space="preserve">Estar matriculado en la </w:t>
      </w:r>
      <w:r w:rsidR="00AB06EF" w:rsidRPr="00F80770">
        <w:rPr>
          <w:rFonts w:ascii="Arial" w:hAnsi="Arial" w:cs="Arial"/>
          <w:bCs/>
          <w:lang w:eastAsia="es-MX"/>
        </w:rPr>
        <w:t>Secundaria Básica</w:t>
      </w:r>
      <w:r w:rsidRPr="00F80770">
        <w:rPr>
          <w:rFonts w:ascii="Arial" w:hAnsi="Arial" w:cs="Arial"/>
          <w:bCs/>
          <w:lang w:eastAsia="es-MX"/>
        </w:rPr>
        <w:t>.</w:t>
      </w:r>
    </w:p>
    <w:p w:rsidR="008B5B46" w:rsidRPr="00F80770" w:rsidRDefault="005B1474" w:rsidP="00AE32AA">
      <w:pPr>
        <w:pStyle w:val="Standard"/>
        <w:spacing w:line="360" w:lineRule="auto"/>
        <w:jc w:val="both"/>
        <w:rPr>
          <w:rFonts w:ascii="Arial" w:hAnsi="Arial" w:cs="Arial"/>
        </w:rPr>
      </w:pPr>
      <w:r w:rsidRPr="00F80770">
        <w:rPr>
          <w:rFonts w:ascii="Arial" w:hAnsi="Arial" w:cs="Arial"/>
        </w:rPr>
        <w:t>Criterios de exclusión.</w:t>
      </w:r>
    </w:p>
    <w:p w:rsidR="008B5B46" w:rsidRDefault="00314F61" w:rsidP="00AE32AA">
      <w:pPr>
        <w:pStyle w:val="Standard"/>
        <w:numPr>
          <w:ilvl w:val="0"/>
          <w:numId w:val="27"/>
        </w:numPr>
        <w:spacing w:line="360" w:lineRule="auto"/>
        <w:ind w:left="360" w:hanging="360"/>
        <w:jc w:val="both"/>
        <w:rPr>
          <w:rFonts w:ascii="Arial" w:hAnsi="Arial" w:cs="Arial"/>
        </w:rPr>
      </w:pPr>
      <w:r>
        <w:rPr>
          <w:rFonts w:ascii="Arial" w:hAnsi="Arial" w:cs="Arial"/>
        </w:rPr>
        <w:t>Adolescentes</w:t>
      </w:r>
      <w:r w:rsidR="009B79D3">
        <w:rPr>
          <w:rFonts w:ascii="Arial" w:hAnsi="Arial" w:cs="Arial"/>
        </w:rPr>
        <w:t xml:space="preserve"> ausentistas.</w:t>
      </w:r>
      <w:r w:rsidR="007345C6">
        <w:rPr>
          <w:rFonts w:ascii="Arial" w:hAnsi="Arial" w:cs="Arial"/>
        </w:rPr>
        <w:t xml:space="preserve"> </w:t>
      </w:r>
    </w:p>
    <w:p w:rsidR="008B5B46" w:rsidRPr="0060110A" w:rsidRDefault="003B6AF1" w:rsidP="00AE32AA">
      <w:pPr>
        <w:pStyle w:val="Standard"/>
        <w:numPr>
          <w:ilvl w:val="0"/>
          <w:numId w:val="19"/>
        </w:numPr>
        <w:spacing w:line="360" w:lineRule="auto"/>
        <w:ind w:left="360" w:hanging="360"/>
        <w:jc w:val="both"/>
        <w:rPr>
          <w:rFonts w:ascii="Arial" w:hAnsi="Arial" w:cs="Arial"/>
          <w:lang w:eastAsia="es-MX"/>
        </w:rPr>
      </w:pPr>
      <w:r>
        <w:rPr>
          <w:rFonts w:ascii="Arial" w:hAnsi="Arial" w:cs="Arial"/>
          <w:lang w:eastAsia="es-MX"/>
        </w:rPr>
        <w:t>Adolescentes que no manifiesten</w:t>
      </w:r>
      <w:r w:rsidR="0060110A" w:rsidRPr="0060110A">
        <w:rPr>
          <w:rFonts w:ascii="Arial" w:hAnsi="Arial" w:cs="Arial"/>
          <w:lang w:eastAsia="es-MX"/>
        </w:rPr>
        <w:t xml:space="preserve"> </w:t>
      </w:r>
      <w:r w:rsidR="00E221AA" w:rsidRPr="0060110A">
        <w:rPr>
          <w:rFonts w:ascii="Arial" w:hAnsi="Arial" w:cs="Arial"/>
          <w:lang w:eastAsia="es-MX"/>
        </w:rPr>
        <w:t xml:space="preserve">voluntariedad </w:t>
      </w:r>
      <w:r>
        <w:rPr>
          <w:rFonts w:ascii="Arial" w:hAnsi="Arial" w:cs="Arial"/>
          <w:lang w:eastAsia="es-MX"/>
        </w:rPr>
        <w:t>par</w:t>
      </w:r>
      <w:r w:rsidR="009B79D3" w:rsidRPr="0060110A">
        <w:rPr>
          <w:rFonts w:ascii="Arial" w:hAnsi="Arial" w:cs="Arial"/>
          <w:lang w:eastAsia="es-MX"/>
        </w:rPr>
        <w:t>a participar en el estudio</w:t>
      </w:r>
      <w:r w:rsidR="0060110A" w:rsidRPr="0060110A">
        <w:rPr>
          <w:rFonts w:ascii="Arial" w:hAnsi="Arial" w:cs="Arial"/>
          <w:lang w:eastAsia="es-MX"/>
        </w:rPr>
        <w:t>.</w:t>
      </w:r>
    </w:p>
    <w:p w:rsidR="00ED0EA9" w:rsidRPr="003A7940" w:rsidRDefault="00ED0EA9" w:rsidP="003A7940">
      <w:pPr>
        <w:pStyle w:val="Standard"/>
        <w:pageBreakBefore/>
        <w:numPr>
          <w:ilvl w:val="0"/>
          <w:numId w:val="19"/>
        </w:numPr>
        <w:spacing w:line="360" w:lineRule="auto"/>
        <w:ind w:left="360" w:hanging="360"/>
        <w:jc w:val="both"/>
        <w:rPr>
          <w:rFonts w:ascii="Arial" w:hAnsi="Arial" w:cs="Arial"/>
          <w:b/>
        </w:rPr>
        <w:sectPr w:rsidR="00ED0EA9" w:rsidRPr="003A7940">
          <w:footerReference w:type="default" r:id="rId11"/>
          <w:pgSz w:w="12240" w:h="15840"/>
          <w:pgMar w:top="1418" w:right="1418" w:bottom="1418" w:left="1701" w:header="720" w:footer="709" w:gutter="0"/>
          <w:pgNumType w:start="1"/>
          <w:cols w:space="720"/>
        </w:sectPr>
      </w:pPr>
    </w:p>
    <w:p w:rsidR="008B5B46" w:rsidRPr="00255139" w:rsidRDefault="003A7940" w:rsidP="00417402">
      <w:pPr>
        <w:pStyle w:val="Standard"/>
        <w:pageBreakBefore/>
        <w:spacing w:line="360" w:lineRule="auto"/>
        <w:jc w:val="both"/>
        <w:rPr>
          <w:rFonts w:ascii="Arial" w:hAnsi="Arial" w:cs="Arial"/>
        </w:rPr>
      </w:pPr>
      <w:r w:rsidRPr="00255139">
        <w:rPr>
          <w:rFonts w:ascii="Arial" w:hAnsi="Arial" w:cs="Arial"/>
        </w:rPr>
        <w:lastRenderedPageBreak/>
        <w:t>P</w:t>
      </w:r>
      <w:r w:rsidR="005B1474" w:rsidRPr="00255139">
        <w:rPr>
          <w:rFonts w:ascii="Arial" w:hAnsi="Arial" w:cs="Arial"/>
        </w:rPr>
        <w:t>ara el análisi</w:t>
      </w:r>
      <w:r w:rsidR="00417402" w:rsidRPr="00255139">
        <w:rPr>
          <w:rFonts w:ascii="Arial" w:hAnsi="Arial" w:cs="Arial"/>
        </w:rPr>
        <w:t>s se seleccionaron</w:t>
      </w:r>
      <w:r w:rsidR="005B1474" w:rsidRPr="00255139">
        <w:rPr>
          <w:rFonts w:ascii="Arial" w:hAnsi="Arial" w:cs="Arial"/>
        </w:rPr>
        <w:t xml:space="preserve"> las siguientes variables:</w:t>
      </w:r>
    </w:p>
    <w:tbl>
      <w:tblPr>
        <w:tblW w:w="10068" w:type="dxa"/>
        <w:jc w:val="center"/>
        <w:tblInd w:w="-75" w:type="dxa"/>
        <w:tblLayout w:type="fixed"/>
        <w:tblCellMar>
          <w:left w:w="10" w:type="dxa"/>
          <w:right w:w="10" w:type="dxa"/>
        </w:tblCellMar>
        <w:tblLook w:val="0000" w:firstRow="0" w:lastRow="0" w:firstColumn="0" w:lastColumn="0" w:noHBand="0" w:noVBand="0"/>
      </w:tblPr>
      <w:tblGrid>
        <w:gridCol w:w="1705"/>
        <w:gridCol w:w="1701"/>
        <w:gridCol w:w="2409"/>
        <w:gridCol w:w="2694"/>
        <w:gridCol w:w="1559"/>
      </w:tblGrid>
      <w:tr w:rsidR="008B5B46" w:rsidTr="007E681D">
        <w:trPr>
          <w:cantSplit/>
          <w:trHeight w:val="420"/>
          <w:jc w:val="center"/>
        </w:trPr>
        <w:tc>
          <w:tcPr>
            <w:tcW w:w="1705" w:type="dxa"/>
            <w:vMerge w:val="restart"/>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8B5B46" w:rsidRPr="00255139" w:rsidRDefault="005B1474">
            <w:pPr>
              <w:pStyle w:val="Textodetabla"/>
              <w:spacing w:line="360" w:lineRule="auto"/>
              <w:jc w:val="center"/>
              <w:rPr>
                <w:sz w:val="24"/>
                <w:szCs w:val="24"/>
              </w:rPr>
            </w:pPr>
            <w:r w:rsidRPr="00255139">
              <w:rPr>
                <w:sz w:val="24"/>
                <w:szCs w:val="24"/>
              </w:rPr>
              <w:t>Variable</w:t>
            </w:r>
          </w:p>
        </w:tc>
        <w:tc>
          <w:tcPr>
            <w:tcW w:w="1701" w:type="dxa"/>
            <w:vMerge w:val="restart"/>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8B5B46" w:rsidRPr="00255139" w:rsidRDefault="005B1474">
            <w:pPr>
              <w:pStyle w:val="Textodetabla"/>
              <w:spacing w:line="360" w:lineRule="auto"/>
              <w:jc w:val="center"/>
              <w:rPr>
                <w:sz w:val="24"/>
                <w:szCs w:val="24"/>
              </w:rPr>
            </w:pPr>
            <w:proofErr w:type="spellStart"/>
            <w:r w:rsidRPr="00255139">
              <w:rPr>
                <w:sz w:val="24"/>
                <w:szCs w:val="24"/>
              </w:rPr>
              <w:t>Tipo</w:t>
            </w:r>
            <w:proofErr w:type="spellEnd"/>
          </w:p>
        </w:tc>
        <w:tc>
          <w:tcPr>
            <w:tcW w:w="5103"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8B5B46" w:rsidRPr="00255139" w:rsidRDefault="005B1474">
            <w:pPr>
              <w:pStyle w:val="Textodetabla"/>
              <w:spacing w:line="360" w:lineRule="auto"/>
              <w:jc w:val="center"/>
              <w:rPr>
                <w:sz w:val="24"/>
                <w:szCs w:val="24"/>
                <w:lang w:val="es-ES"/>
              </w:rPr>
            </w:pPr>
            <w:proofErr w:type="spellStart"/>
            <w:r w:rsidRPr="00255139">
              <w:rPr>
                <w:sz w:val="24"/>
                <w:szCs w:val="24"/>
                <w:lang w:val="es-ES"/>
              </w:rPr>
              <w:t>Operacionalización</w:t>
            </w:r>
            <w:proofErr w:type="spellEnd"/>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8B5B46" w:rsidRPr="00255139" w:rsidRDefault="005B1474">
            <w:pPr>
              <w:pStyle w:val="Textodetabla"/>
              <w:spacing w:line="360" w:lineRule="auto"/>
              <w:jc w:val="center"/>
              <w:rPr>
                <w:sz w:val="24"/>
                <w:szCs w:val="24"/>
              </w:rPr>
            </w:pPr>
            <w:proofErr w:type="spellStart"/>
            <w:r w:rsidRPr="00255139">
              <w:rPr>
                <w:sz w:val="24"/>
                <w:szCs w:val="24"/>
              </w:rPr>
              <w:t>Indicador</w:t>
            </w:r>
            <w:proofErr w:type="spellEnd"/>
          </w:p>
        </w:tc>
      </w:tr>
      <w:tr w:rsidR="008B5B46" w:rsidTr="007E681D">
        <w:trPr>
          <w:cantSplit/>
          <w:trHeight w:val="420"/>
          <w:jc w:val="center"/>
        </w:trPr>
        <w:tc>
          <w:tcPr>
            <w:tcW w:w="1705" w:type="dxa"/>
            <w:vMerge/>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530CAD" w:rsidRDefault="00530CAD"/>
        </w:tc>
        <w:tc>
          <w:tcPr>
            <w:tcW w:w="1701" w:type="dxa"/>
            <w:vMerge/>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530CAD" w:rsidRDefault="00530CAD"/>
        </w:tc>
        <w:tc>
          <w:tcPr>
            <w:tcW w:w="240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8B5B46" w:rsidRPr="00255139" w:rsidRDefault="005B1474">
            <w:pPr>
              <w:pStyle w:val="Textodetabla"/>
              <w:spacing w:line="360" w:lineRule="auto"/>
              <w:jc w:val="center"/>
              <w:rPr>
                <w:sz w:val="24"/>
                <w:szCs w:val="24"/>
              </w:rPr>
            </w:pPr>
            <w:proofErr w:type="spellStart"/>
            <w:r w:rsidRPr="00255139">
              <w:rPr>
                <w:sz w:val="24"/>
                <w:szCs w:val="24"/>
              </w:rPr>
              <w:t>Escala</w:t>
            </w:r>
            <w:proofErr w:type="spellEnd"/>
          </w:p>
        </w:tc>
        <w:tc>
          <w:tcPr>
            <w:tcW w:w="269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8B5B46" w:rsidRPr="00255139" w:rsidRDefault="005B1474">
            <w:pPr>
              <w:pStyle w:val="Textodetabla"/>
              <w:spacing w:line="360" w:lineRule="auto"/>
              <w:jc w:val="center"/>
              <w:rPr>
                <w:sz w:val="24"/>
                <w:szCs w:val="24"/>
              </w:rPr>
            </w:pPr>
            <w:proofErr w:type="spellStart"/>
            <w:r w:rsidRPr="00255139">
              <w:rPr>
                <w:sz w:val="24"/>
                <w:szCs w:val="24"/>
              </w:rPr>
              <w:t>Descripción</w:t>
            </w:r>
            <w:proofErr w:type="spellEnd"/>
          </w:p>
        </w:tc>
        <w:tc>
          <w:tcPr>
            <w:tcW w:w="1559"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530CAD" w:rsidRDefault="00530CAD"/>
        </w:tc>
      </w:tr>
      <w:tr w:rsidR="008B5B46" w:rsidTr="007E681D">
        <w:trPr>
          <w:trHeight w:val="854"/>
          <w:jc w:val="center"/>
        </w:trPr>
        <w:tc>
          <w:tcPr>
            <w:tcW w:w="170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Standard"/>
              <w:spacing w:line="360" w:lineRule="auto"/>
              <w:jc w:val="center"/>
              <w:rPr>
                <w:rFonts w:ascii="Arial" w:hAnsi="Arial" w:cs="Arial"/>
                <w:bCs/>
              </w:rPr>
            </w:pPr>
            <w:r>
              <w:rPr>
                <w:rFonts w:ascii="Arial" w:hAnsi="Arial" w:cs="Arial"/>
                <w:bCs/>
              </w:rPr>
              <w:t>Sexo</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rPr>
            </w:pPr>
            <w:proofErr w:type="spellStart"/>
            <w:r>
              <w:rPr>
                <w:bCs/>
                <w:sz w:val="24"/>
                <w:szCs w:val="24"/>
              </w:rPr>
              <w:t>Cualitativa</w:t>
            </w:r>
            <w:proofErr w:type="spellEnd"/>
            <w:r>
              <w:rPr>
                <w:bCs/>
                <w:sz w:val="24"/>
                <w:szCs w:val="24"/>
              </w:rPr>
              <w:t xml:space="preserve"> Nominal </w:t>
            </w:r>
            <w:proofErr w:type="spellStart"/>
            <w:r>
              <w:rPr>
                <w:bCs/>
                <w:sz w:val="24"/>
                <w:szCs w:val="24"/>
              </w:rPr>
              <w:t>dicotómica</w:t>
            </w:r>
            <w:proofErr w:type="spellEnd"/>
          </w:p>
        </w:tc>
        <w:tc>
          <w:tcPr>
            <w:tcW w:w="240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Standard"/>
              <w:spacing w:line="360" w:lineRule="auto"/>
              <w:jc w:val="center"/>
              <w:rPr>
                <w:rFonts w:ascii="Arial" w:hAnsi="Arial" w:cs="Arial"/>
                <w:bCs/>
                <w:lang w:val="en-US"/>
              </w:rPr>
            </w:pPr>
            <w:proofErr w:type="spellStart"/>
            <w:r>
              <w:rPr>
                <w:rFonts w:ascii="Arial" w:hAnsi="Arial" w:cs="Arial"/>
                <w:bCs/>
                <w:lang w:val="en-US"/>
              </w:rPr>
              <w:t>Masculino</w:t>
            </w:r>
            <w:proofErr w:type="spellEnd"/>
          </w:p>
          <w:p w:rsidR="008B5B46" w:rsidRDefault="005B1474">
            <w:pPr>
              <w:pStyle w:val="Standard"/>
              <w:spacing w:line="360" w:lineRule="auto"/>
              <w:jc w:val="center"/>
              <w:rPr>
                <w:rFonts w:ascii="Arial" w:hAnsi="Arial" w:cs="Arial"/>
                <w:bCs/>
                <w:lang w:val="en-US"/>
              </w:rPr>
            </w:pPr>
            <w:proofErr w:type="spellStart"/>
            <w:r>
              <w:rPr>
                <w:rFonts w:ascii="Arial" w:hAnsi="Arial" w:cs="Arial"/>
                <w:bCs/>
                <w:lang w:val="en-US"/>
              </w:rPr>
              <w:t>Femenino</w:t>
            </w:r>
            <w:proofErr w:type="spellEnd"/>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eastAsia="es-MX"/>
              </w:rPr>
            </w:pPr>
            <w:r>
              <w:rPr>
                <w:bCs/>
                <w:sz w:val="24"/>
                <w:szCs w:val="24"/>
                <w:lang w:val="es-ES" w:eastAsia="es-MX"/>
              </w:rPr>
              <w:t>Según sexo</w:t>
            </w:r>
          </w:p>
          <w:p w:rsidR="008B5B46" w:rsidRDefault="005B1474">
            <w:pPr>
              <w:pStyle w:val="Textodetabla"/>
              <w:spacing w:line="360" w:lineRule="auto"/>
              <w:jc w:val="center"/>
              <w:rPr>
                <w:bCs/>
                <w:sz w:val="24"/>
                <w:szCs w:val="24"/>
                <w:lang w:val="es-ES" w:eastAsia="es-MX"/>
              </w:rPr>
            </w:pPr>
            <w:r>
              <w:rPr>
                <w:bCs/>
                <w:sz w:val="24"/>
                <w:szCs w:val="24"/>
                <w:lang w:val="es-ES" w:eastAsia="es-MX"/>
              </w:rPr>
              <w:t>biológico</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eastAsia="es-MX"/>
              </w:rPr>
            </w:pPr>
            <w:r>
              <w:rPr>
                <w:bCs/>
                <w:sz w:val="24"/>
                <w:szCs w:val="24"/>
                <w:lang w:val="es-ES" w:eastAsia="es-MX"/>
              </w:rPr>
              <w:t>En número</w:t>
            </w:r>
          </w:p>
          <w:p w:rsidR="008B5B46" w:rsidRDefault="005B1474">
            <w:pPr>
              <w:pStyle w:val="Textodetabla"/>
              <w:spacing w:line="360" w:lineRule="auto"/>
              <w:jc w:val="center"/>
              <w:rPr>
                <w:bCs/>
                <w:sz w:val="24"/>
                <w:szCs w:val="24"/>
                <w:lang w:val="es-ES" w:eastAsia="es-MX"/>
              </w:rPr>
            </w:pPr>
            <w:r>
              <w:rPr>
                <w:bCs/>
                <w:sz w:val="24"/>
                <w:szCs w:val="24"/>
                <w:lang w:val="es-ES" w:eastAsia="es-MX"/>
              </w:rPr>
              <w:t>absoluto y</w:t>
            </w:r>
          </w:p>
          <w:p w:rsidR="008B5B46" w:rsidRDefault="005B1474">
            <w:pPr>
              <w:pStyle w:val="Textodetabla"/>
              <w:spacing w:line="360" w:lineRule="auto"/>
              <w:jc w:val="center"/>
              <w:rPr>
                <w:bCs/>
                <w:sz w:val="24"/>
                <w:szCs w:val="24"/>
                <w:lang w:val="es-ES" w:eastAsia="es-MX"/>
              </w:rPr>
            </w:pPr>
            <w:r>
              <w:rPr>
                <w:bCs/>
                <w:sz w:val="24"/>
                <w:szCs w:val="24"/>
                <w:lang w:val="es-ES" w:eastAsia="es-MX"/>
              </w:rPr>
              <w:t>porcientos</w:t>
            </w:r>
          </w:p>
        </w:tc>
      </w:tr>
      <w:tr w:rsidR="008B5B46" w:rsidTr="007E681D">
        <w:trPr>
          <w:trHeight w:val="1425"/>
          <w:jc w:val="center"/>
        </w:trPr>
        <w:tc>
          <w:tcPr>
            <w:tcW w:w="170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Standard"/>
              <w:spacing w:line="360" w:lineRule="auto"/>
              <w:jc w:val="center"/>
              <w:rPr>
                <w:rFonts w:ascii="Arial" w:hAnsi="Arial" w:cs="Arial"/>
                <w:bCs/>
              </w:rPr>
            </w:pPr>
            <w:r>
              <w:rPr>
                <w:rFonts w:ascii="Arial" w:hAnsi="Arial" w:cs="Arial"/>
                <w:bCs/>
              </w:rPr>
              <w:t>Cantidad de cigarrillos que consumen diario</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rPr>
            </w:pPr>
            <w:r>
              <w:rPr>
                <w:bCs/>
                <w:sz w:val="24"/>
                <w:szCs w:val="24"/>
                <w:lang w:val="es-ES"/>
              </w:rPr>
              <w:t>Cuantitativa discreta</w:t>
            </w:r>
          </w:p>
        </w:tc>
        <w:tc>
          <w:tcPr>
            <w:tcW w:w="240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Standard"/>
              <w:spacing w:line="360" w:lineRule="auto"/>
              <w:jc w:val="center"/>
              <w:rPr>
                <w:rFonts w:ascii="Arial" w:hAnsi="Arial" w:cs="Arial"/>
                <w:bCs/>
              </w:rPr>
            </w:pPr>
            <w:r>
              <w:rPr>
                <w:rFonts w:ascii="Arial" w:hAnsi="Arial" w:cs="Arial"/>
                <w:bCs/>
              </w:rPr>
              <w:t>1a5</w:t>
            </w:r>
          </w:p>
          <w:p w:rsidR="008B5B46" w:rsidRDefault="00651B8A">
            <w:pPr>
              <w:pStyle w:val="Standard"/>
              <w:spacing w:line="360" w:lineRule="auto"/>
              <w:jc w:val="both"/>
              <w:rPr>
                <w:rFonts w:ascii="Arial" w:hAnsi="Arial" w:cs="Arial"/>
                <w:bCs/>
              </w:rPr>
            </w:pPr>
            <w:r>
              <w:rPr>
                <w:rFonts w:ascii="Arial" w:eastAsia="Arial" w:hAnsi="Arial" w:cs="Arial"/>
                <w:bCs/>
              </w:rPr>
              <w:t xml:space="preserve">             </w:t>
            </w:r>
            <w:r w:rsidR="005B1474">
              <w:rPr>
                <w:rFonts w:ascii="Arial" w:hAnsi="Arial" w:cs="Arial"/>
                <w:bCs/>
              </w:rPr>
              <w:t>6a10</w:t>
            </w:r>
          </w:p>
          <w:p w:rsidR="008B5B46" w:rsidRDefault="00D27D59">
            <w:pPr>
              <w:pStyle w:val="Standard"/>
              <w:spacing w:line="360" w:lineRule="auto"/>
              <w:jc w:val="both"/>
            </w:pPr>
            <w:r>
              <w:rPr>
                <w:rFonts w:ascii="Arial" w:eastAsia="Arial" w:hAnsi="Arial" w:cs="Arial"/>
                <w:bCs/>
              </w:rPr>
              <w:t xml:space="preserve">          </w:t>
            </w:r>
            <w:r w:rsidR="005B1474">
              <w:rPr>
                <w:rFonts w:ascii="Arial" w:hAnsi="Arial" w:cs="Arial"/>
                <w:bCs/>
              </w:rPr>
              <w:t>Más de 11</w:t>
            </w:r>
          </w:p>
          <w:p w:rsidR="008B5B46" w:rsidRDefault="008B5B46">
            <w:pPr>
              <w:pStyle w:val="Standard"/>
              <w:spacing w:line="360" w:lineRule="auto"/>
              <w:jc w:val="center"/>
              <w:rPr>
                <w:rFonts w:ascii="Arial" w:hAnsi="Arial" w:cs="Arial"/>
                <w:bCs/>
                <w:lang w:val="es-MX"/>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eastAsia="es-MX"/>
              </w:rPr>
            </w:pPr>
            <w:r>
              <w:rPr>
                <w:bCs/>
                <w:sz w:val="24"/>
                <w:szCs w:val="24"/>
                <w:lang w:val="es-ES" w:eastAsia="es-MX"/>
              </w:rPr>
              <w:t>Según la cantidad de cigarrillos que refieran que consumen diario.</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eastAsia="es-MX"/>
              </w:rPr>
            </w:pPr>
            <w:r>
              <w:rPr>
                <w:bCs/>
                <w:sz w:val="24"/>
                <w:szCs w:val="24"/>
                <w:lang w:val="es-ES" w:eastAsia="es-MX"/>
              </w:rPr>
              <w:t>En número</w:t>
            </w:r>
          </w:p>
          <w:p w:rsidR="008B5B46" w:rsidRDefault="005B1474">
            <w:pPr>
              <w:pStyle w:val="Textodetabla"/>
              <w:spacing w:line="360" w:lineRule="auto"/>
              <w:jc w:val="center"/>
              <w:rPr>
                <w:bCs/>
                <w:sz w:val="24"/>
                <w:szCs w:val="24"/>
                <w:lang w:val="es-ES" w:eastAsia="es-MX"/>
              </w:rPr>
            </w:pPr>
            <w:r>
              <w:rPr>
                <w:bCs/>
                <w:sz w:val="24"/>
                <w:szCs w:val="24"/>
                <w:lang w:val="es-ES" w:eastAsia="es-MX"/>
              </w:rPr>
              <w:t>absoluto y</w:t>
            </w:r>
          </w:p>
          <w:p w:rsidR="008B5B46" w:rsidRDefault="005B1474">
            <w:pPr>
              <w:pStyle w:val="Textodetabla"/>
              <w:spacing w:line="360" w:lineRule="auto"/>
              <w:jc w:val="center"/>
              <w:rPr>
                <w:bCs/>
                <w:sz w:val="24"/>
                <w:szCs w:val="24"/>
                <w:lang w:val="es-ES" w:eastAsia="es-MX"/>
              </w:rPr>
            </w:pPr>
            <w:r>
              <w:rPr>
                <w:bCs/>
                <w:sz w:val="24"/>
                <w:szCs w:val="24"/>
                <w:lang w:val="es-ES" w:eastAsia="es-MX"/>
              </w:rPr>
              <w:t>porcientos</w:t>
            </w:r>
          </w:p>
        </w:tc>
      </w:tr>
      <w:tr w:rsidR="008B5B46" w:rsidTr="007E681D">
        <w:trPr>
          <w:trHeight w:val="1866"/>
          <w:jc w:val="center"/>
        </w:trPr>
        <w:tc>
          <w:tcPr>
            <w:tcW w:w="170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Standard"/>
              <w:spacing w:line="360" w:lineRule="auto"/>
              <w:rPr>
                <w:rFonts w:ascii="Arial" w:hAnsi="Arial" w:cs="Arial"/>
                <w:bCs/>
              </w:rPr>
            </w:pPr>
            <w:r>
              <w:rPr>
                <w:rFonts w:ascii="Arial" w:hAnsi="Arial" w:cs="Arial"/>
                <w:bCs/>
              </w:rPr>
              <w:t>Nivel de</w:t>
            </w:r>
          </w:p>
          <w:p w:rsidR="008B5B46" w:rsidRDefault="005B1474">
            <w:pPr>
              <w:pStyle w:val="Standard"/>
              <w:spacing w:line="360" w:lineRule="auto"/>
              <w:rPr>
                <w:rFonts w:ascii="Arial" w:hAnsi="Arial" w:cs="Arial"/>
                <w:bCs/>
              </w:rPr>
            </w:pPr>
            <w:r>
              <w:rPr>
                <w:rFonts w:ascii="Arial" w:hAnsi="Arial" w:cs="Arial"/>
                <w:bCs/>
              </w:rPr>
              <w:t>Conocimiento sobre el tabaquismo como factor de riesgo</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rPr>
            </w:pPr>
            <w:proofErr w:type="spellStart"/>
            <w:r>
              <w:rPr>
                <w:bCs/>
                <w:sz w:val="24"/>
                <w:szCs w:val="24"/>
              </w:rPr>
              <w:t>Cualitativa</w:t>
            </w:r>
            <w:proofErr w:type="spellEnd"/>
            <w:r>
              <w:rPr>
                <w:bCs/>
                <w:sz w:val="24"/>
                <w:szCs w:val="24"/>
              </w:rPr>
              <w:t xml:space="preserve"> Nominal</w:t>
            </w:r>
          </w:p>
          <w:p w:rsidR="008B5B46" w:rsidRDefault="005B1474">
            <w:pPr>
              <w:pStyle w:val="Textodetabla"/>
              <w:spacing w:line="360" w:lineRule="auto"/>
              <w:jc w:val="center"/>
              <w:rPr>
                <w:bCs/>
                <w:sz w:val="24"/>
                <w:szCs w:val="24"/>
              </w:rPr>
            </w:pPr>
            <w:proofErr w:type="spellStart"/>
            <w:r>
              <w:rPr>
                <w:bCs/>
                <w:sz w:val="24"/>
                <w:szCs w:val="24"/>
              </w:rPr>
              <w:t>Dicotómica</w:t>
            </w:r>
            <w:proofErr w:type="spellEnd"/>
          </w:p>
        </w:tc>
        <w:tc>
          <w:tcPr>
            <w:tcW w:w="240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Standard"/>
              <w:spacing w:line="360" w:lineRule="auto"/>
              <w:jc w:val="center"/>
              <w:rPr>
                <w:rFonts w:ascii="Arial" w:hAnsi="Arial" w:cs="Arial"/>
                <w:bCs/>
              </w:rPr>
            </w:pPr>
            <w:r>
              <w:rPr>
                <w:rFonts w:ascii="Arial" w:hAnsi="Arial" w:cs="Arial"/>
                <w:bCs/>
              </w:rPr>
              <w:t>Adecuado</w:t>
            </w:r>
          </w:p>
          <w:p w:rsidR="008B5B46" w:rsidRDefault="005B1474">
            <w:pPr>
              <w:pStyle w:val="Standard"/>
              <w:spacing w:line="360" w:lineRule="auto"/>
              <w:jc w:val="center"/>
              <w:rPr>
                <w:rFonts w:ascii="Arial" w:hAnsi="Arial" w:cs="Arial"/>
                <w:bCs/>
              </w:rPr>
            </w:pPr>
            <w:r>
              <w:rPr>
                <w:rFonts w:ascii="Arial" w:hAnsi="Arial" w:cs="Arial"/>
                <w:bCs/>
              </w:rPr>
              <w:t>Inadecuado</w:t>
            </w:r>
          </w:p>
          <w:p w:rsidR="008B5B46" w:rsidRDefault="008B5B46">
            <w:pPr>
              <w:pStyle w:val="Standard"/>
              <w:spacing w:line="360" w:lineRule="auto"/>
              <w:jc w:val="center"/>
              <w:rPr>
                <w:rFonts w:ascii="Arial" w:hAnsi="Arial" w:cs="Arial"/>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eastAsia="es-MX"/>
              </w:rPr>
            </w:pPr>
            <w:r>
              <w:rPr>
                <w:bCs/>
                <w:sz w:val="24"/>
                <w:szCs w:val="24"/>
                <w:lang w:val="es-ES" w:eastAsia="es-MX"/>
              </w:rPr>
              <w:t>Según puntuación obtenida</w:t>
            </w:r>
            <w:r w:rsidR="005023CF">
              <w:rPr>
                <w:bCs/>
                <w:sz w:val="24"/>
                <w:szCs w:val="24"/>
                <w:lang w:val="es-ES" w:eastAsia="es-MX"/>
              </w:rPr>
              <w:t xml:space="preserve"> en la encuesta en la pregunta 2,3,4,5,6</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eastAsia="es-MX"/>
              </w:rPr>
            </w:pPr>
            <w:r>
              <w:rPr>
                <w:bCs/>
                <w:sz w:val="24"/>
                <w:szCs w:val="24"/>
                <w:lang w:val="es-ES" w:eastAsia="es-MX"/>
              </w:rPr>
              <w:t>En número</w:t>
            </w:r>
          </w:p>
          <w:p w:rsidR="008B5B46" w:rsidRDefault="005B1474">
            <w:pPr>
              <w:pStyle w:val="Textodetabla"/>
              <w:spacing w:line="360" w:lineRule="auto"/>
              <w:jc w:val="center"/>
              <w:rPr>
                <w:bCs/>
                <w:sz w:val="24"/>
                <w:szCs w:val="24"/>
                <w:lang w:val="es-ES" w:eastAsia="es-MX"/>
              </w:rPr>
            </w:pPr>
            <w:r>
              <w:rPr>
                <w:bCs/>
                <w:sz w:val="24"/>
                <w:szCs w:val="24"/>
                <w:lang w:val="es-ES" w:eastAsia="es-MX"/>
              </w:rPr>
              <w:t>absoluto y</w:t>
            </w:r>
          </w:p>
          <w:p w:rsidR="008B5B46" w:rsidRDefault="005B1474">
            <w:pPr>
              <w:pStyle w:val="Textodetabla"/>
              <w:spacing w:line="360" w:lineRule="auto"/>
              <w:jc w:val="center"/>
              <w:rPr>
                <w:bCs/>
                <w:sz w:val="24"/>
                <w:szCs w:val="24"/>
                <w:lang w:val="es-ES" w:eastAsia="es-MX"/>
              </w:rPr>
            </w:pPr>
            <w:r>
              <w:rPr>
                <w:bCs/>
                <w:sz w:val="24"/>
                <w:szCs w:val="24"/>
                <w:lang w:val="es-ES" w:eastAsia="es-MX"/>
              </w:rPr>
              <w:t>porcientos</w:t>
            </w:r>
          </w:p>
        </w:tc>
      </w:tr>
      <w:tr w:rsidR="008B5B46" w:rsidTr="007E681D">
        <w:trPr>
          <w:trHeight w:val="1092"/>
          <w:jc w:val="center"/>
        </w:trPr>
        <w:tc>
          <w:tcPr>
            <w:tcW w:w="170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Standard"/>
              <w:spacing w:line="360" w:lineRule="auto"/>
              <w:jc w:val="center"/>
              <w:rPr>
                <w:rFonts w:ascii="Arial" w:hAnsi="Arial" w:cs="Arial"/>
                <w:bCs/>
              </w:rPr>
            </w:pPr>
            <w:r>
              <w:rPr>
                <w:rFonts w:ascii="Arial" w:hAnsi="Arial" w:cs="Arial"/>
                <w:bCs/>
              </w:rPr>
              <w:t>Nivel de</w:t>
            </w:r>
          </w:p>
          <w:p w:rsidR="008B5B46" w:rsidRDefault="005B1474">
            <w:pPr>
              <w:pStyle w:val="Standard"/>
              <w:spacing w:line="360" w:lineRule="auto"/>
              <w:jc w:val="center"/>
              <w:rPr>
                <w:rFonts w:ascii="Arial" w:hAnsi="Arial" w:cs="Arial"/>
                <w:bCs/>
              </w:rPr>
            </w:pPr>
            <w:r>
              <w:rPr>
                <w:rFonts w:ascii="Arial" w:hAnsi="Arial" w:cs="Arial"/>
                <w:bCs/>
              </w:rPr>
              <w:t>Conocimiento sobre higiene bucal</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rPr>
            </w:pPr>
            <w:proofErr w:type="spellStart"/>
            <w:r>
              <w:rPr>
                <w:bCs/>
                <w:sz w:val="24"/>
                <w:szCs w:val="24"/>
              </w:rPr>
              <w:t>Cualitativa</w:t>
            </w:r>
            <w:proofErr w:type="spellEnd"/>
            <w:r>
              <w:rPr>
                <w:bCs/>
                <w:sz w:val="24"/>
                <w:szCs w:val="24"/>
              </w:rPr>
              <w:t xml:space="preserve"> Nominal</w:t>
            </w:r>
          </w:p>
          <w:p w:rsidR="008B5B46" w:rsidRDefault="005B1474">
            <w:pPr>
              <w:pStyle w:val="Textodetabla"/>
              <w:spacing w:line="360" w:lineRule="auto"/>
              <w:jc w:val="center"/>
              <w:rPr>
                <w:bCs/>
                <w:sz w:val="24"/>
                <w:szCs w:val="24"/>
              </w:rPr>
            </w:pPr>
            <w:proofErr w:type="spellStart"/>
            <w:r>
              <w:rPr>
                <w:bCs/>
                <w:sz w:val="24"/>
                <w:szCs w:val="24"/>
              </w:rPr>
              <w:t>Dicotómica</w:t>
            </w:r>
            <w:proofErr w:type="spellEnd"/>
          </w:p>
        </w:tc>
        <w:tc>
          <w:tcPr>
            <w:tcW w:w="240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Standard"/>
              <w:spacing w:line="360" w:lineRule="auto"/>
              <w:jc w:val="center"/>
              <w:rPr>
                <w:rFonts w:ascii="Arial" w:hAnsi="Arial" w:cs="Arial"/>
                <w:bCs/>
              </w:rPr>
            </w:pPr>
            <w:r>
              <w:rPr>
                <w:rFonts w:ascii="Arial" w:hAnsi="Arial" w:cs="Arial"/>
                <w:bCs/>
              </w:rPr>
              <w:t>Adecuado</w:t>
            </w:r>
          </w:p>
          <w:p w:rsidR="008B5B46" w:rsidRDefault="005B1474">
            <w:pPr>
              <w:pStyle w:val="Standard"/>
              <w:spacing w:line="360" w:lineRule="auto"/>
              <w:jc w:val="center"/>
              <w:rPr>
                <w:rFonts w:ascii="Arial" w:hAnsi="Arial" w:cs="Arial"/>
                <w:bCs/>
              </w:rPr>
            </w:pPr>
            <w:r>
              <w:rPr>
                <w:rFonts w:ascii="Arial" w:hAnsi="Arial" w:cs="Arial"/>
                <w:bCs/>
              </w:rPr>
              <w:t>Inadecuado</w:t>
            </w:r>
          </w:p>
          <w:p w:rsidR="008B5B46" w:rsidRDefault="008B5B46">
            <w:pPr>
              <w:pStyle w:val="Standard"/>
              <w:spacing w:line="360" w:lineRule="auto"/>
              <w:jc w:val="center"/>
              <w:rPr>
                <w:rFonts w:ascii="Arial" w:hAnsi="Arial" w:cs="Arial"/>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eastAsia="es-MX"/>
              </w:rPr>
            </w:pPr>
            <w:r>
              <w:rPr>
                <w:bCs/>
                <w:sz w:val="24"/>
                <w:szCs w:val="24"/>
                <w:lang w:val="es-ES" w:eastAsia="es-MX"/>
              </w:rPr>
              <w:t>Según puntuación obtenida e</w:t>
            </w:r>
            <w:r w:rsidR="00F33014">
              <w:rPr>
                <w:bCs/>
                <w:sz w:val="24"/>
                <w:szCs w:val="24"/>
                <w:lang w:val="es-ES" w:eastAsia="es-MX"/>
              </w:rPr>
              <w:t>n la e</w:t>
            </w:r>
            <w:r w:rsidR="005023CF">
              <w:rPr>
                <w:bCs/>
                <w:sz w:val="24"/>
                <w:szCs w:val="24"/>
                <w:lang w:val="es-ES" w:eastAsia="es-MX"/>
              </w:rPr>
              <w:t>ncuesta en las preguntas 7,</w:t>
            </w:r>
            <w:r w:rsidR="00C92634">
              <w:rPr>
                <w:bCs/>
                <w:sz w:val="24"/>
                <w:szCs w:val="24"/>
                <w:lang w:val="es-ES" w:eastAsia="es-MX"/>
              </w:rPr>
              <w:t xml:space="preserve"> </w:t>
            </w:r>
            <w:r w:rsidR="005023CF">
              <w:rPr>
                <w:bCs/>
                <w:sz w:val="24"/>
                <w:szCs w:val="24"/>
                <w:lang w:val="es-ES" w:eastAsia="es-MX"/>
              </w:rPr>
              <w:t>8,</w:t>
            </w:r>
            <w:r w:rsidR="00C92634">
              <w:rPr>
                <w:bCs/>
                <w:sz w:val="24"/>
                <w:szCs w:val="24"/>
                <w:lang w:val="es-ES" w:eastAsia="es-MX"/>
              </w:rPr>
              <w:t xml:space="preserve"> </w:t>
            </w:r>
            <w:r w:rsidR="005023CF">
              <w:rPr>
                <w:bCs/>
                <w:sz w:val="24"/>
                <w:szCs w:val="24"/>
                <w:lang w:val="es-ES" w:eastAsia="es-MX"/>
              </w:rPr>
              <w:t>9</w:t>
            </w:r>
            <w:r>
              <w:rPr>
                <w:bCs/>
                <w:sz w:val="24"/>
                <w:szCs w:val="24"/>
                <w:lang w:val="es-ES" w:eastAsia="es-MX"/>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B5B46" w:rsidRDefault="005B1474">
            <w:pPr>
              <w:pStyle w:val="Textodetabla"/>
              <w:spacing w:line="360" w:lineRule="auto"/>
              <w:jc w:val="center"/>
              <w:rPr>
                <w:bCs/>
                <w:sz w:val="24"/>
                <w:szCs w:val="24"/>
                <w:lang w:val="es-ES" w:eastAsia="es-MX"/>
              </w:rPr>
            </w:pPr>
            <w:r>
              <w:rPr>
                <w:bCs/>
                <w:sz w:val="24"/>
                <w:szCs w:val="24"/>
                <w:lang w:val="es-ES" w:eastAsia="es-MX"/>
              </w:rPr>
              <w:t>En número</w:t>
            </w:r>
          </w:p>
          <w:p w:rsidR="008B5B46" w:rsidRDefault="005B1474">
            <w:pPr>
              <w:pStyle w:val="Textodetabla"/>
              <w:spacing w:line="360" w:lineRule="auto"/>
              <w:jc w:val="center"/>
              <w:rPr>
                <w:bCs/>
                <w:sz w:val="24"/>
                <w:szCs w:val="24"/>
                <w:lang w:val="es-ES" w:eastAsia="es-MX"/>
              </w:rPr>
            </w:pPr>
            <w:r>
              <w:rPr>
                <w:bCs/>
                <w:sz w:val="24"/>
                <w:szCs w:val="24"/>
                <w:lang w:val="es-ES" w:eastAsia="es-MX"/>
              </w:rPr>
              <w:t>absoluto y</w:t>
            </w:r>
          </w:p>
          <w:p w:rsidR="008B5B46" w:rsidRDefault="005B1474">
            <w:pPr>
              <w:pStyle w:val="Textodetabla"/>
              <w:spacing w:line="360" w:lineRule="auto"/>
              <w:jc w:val="center"/>
              <w:rPr>
                <w:bCs/>
                <w:sz w:val="24"/>
                <w:szCs w:val="24"/>
                <w:lang w:val="es-ES" w:eastAsia="es-MX"/>
              </w:rPr>
            </w:pPr>
            <w:r>
              <w:rPr>
                <w:bCs/>
                <w:sz w:val="24"/>
                <w:szCs w:val="24"/>
                <w:lang w:val="es-ES" w:eastAsia="es-MX"/>
              </w:rPr>
              <w:t>porcientos</w:t>
            </w:r>
          </w:p>
        </w:tc>
      </w:tr>
      <w:tr w:rsidR="00050465" w:rsidRPr="00050465" w:rsidTr="00B14150">
        <w:trPr>
          <w:trHeight w:val="1092"/>
          <w:jc w:val="center"/>
        </w:trPr>
        <w:tc>
          <w:tcPr>
            <w:tcW w:w="170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50465" w:rsidRPr="00050465" w:rsidRDefault="00050465" w:rsidP="00B14150">
            <w:pPr>
              <w:pStyle w:val="Standard"/>
              <w:spacing w:line="360" w:lineRule="auto"/>
              <w:jc w:val="center"/>
              <w:rPr>
                <w:color w:val="000000" w:themeColor="text1"/>
              </w:rPr>
            </w:pPr>
            <w:r w:rsidRPr="00050465">
              <w:rPr>
                <w:rFonts w:ascii="Arial" w:hAnsi="Arial" w:cs="Arial"/>
                <w:bCs/>
                <w:color w:val="000000" w:themeColor="text1"/>
              </w:rPr>
              <w:t xml:space="preserve">Motivaciones </w:t>
            </w:r>
            <w:r w:rsidRPr="00050465">
              <w:rPr>
                <w:rFonts w:ascii="Arial" w:hAnsi="Arial" w:cs="Arial"/>
                <w:bCs/>
                <w:color w:val="000000" w:themeColor="text1"/>
                <w:lang w:eastAsia="es-MX"/>
              </w:rPr>
              <w:t>para la práctica del hábito de fumar</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50465" w:rsidRPr="00050465" w:rsidRDefault="00050465" w:rsidP="00B14150">
            <w:pPr>
              <w:pStyle w:val="Textodetabla"/>
              <w:spacing w:line="360" w:lineRule="auto"/>
              <w:jc w:val="center"/>
              <w:rPr>
                <w:bCs/>
                <w:color w:val="000000" w:themeColor="text1"/>
                <w:sz w:val="24"/>
                <w:szCs w:val="24"/>
                <w:lang w:val="es-VE"/>
              </w:rPr>
            </w:pPr>
            <w:r w:rsidRPr="00050465">
              <w:rPr>
                <w:bCs/>
                <w:color w:val="000000" w:themeColor="text1"/>
                <w:sz w:val="24"/>
                <w:szCs w:val="24"/>
                <w:lang w:val="es-VE"/>
              </w:rPr>
              <w:t xml:space="preserve">Cualitativa Nominal </w:t>
            </w:r>
            <w:proofErr w:type="spellStart"/>
            <w:r w:rsidRPr="00050465">
              <w:rPr>
                <w:bCs/>
                <w:color w:val="000000" w:themeColor="text1"/>
                <w:sz w:val="24"/>
                <w:szCs w:val="24"/>
                <w:lang w:val="es-VE"/>
              </w:rPr>
              <w:t>Politómica</w:t>
            </w:r>
            <w:proofErr w:type="spellEnd"/>
          </w:p>
        </w:tc>
        <w:tc>
          <w:tcPr>
            <w:tcW w:w="240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50465" w:rsidRPr="00050465" w:rsidRDefault="00050465" w:rsidP="00B14150">
            <w:pPr>
              <w:pStyle w:val="Textodetabla"/>
              <w:numPr>
                <w:ilvl w:val="0"/>
                <w:numId w:val="28"/>
              </w:numPr>
              <w:spacing w:line="360" w:lineRule="auto"/>
              <w:ind w:left="458" w:hanging="284"/>
              <w:rPr>
                <w:bCs/>
                <w:color w:val="000000" w:themeColor="text1"/>
                <w:sz w:val="22"/>
                <w:szCs w:val="22"/>
                <w:lang w:val="es-MX" w:eastAsia="es-MX"/>
              </w:rPr>
            </w:pPr>
            <w:r w:rsidRPr="00050465">
              <w:rPr>
                <w:bCs/>
                <w:color w:val="000000" w:themeColor="text1"/>
                <w:sz w:val="22"/>
                <w:szCs w:val="22"/>
                <w:lang w:val="es-MX" w:eastAsia="es-MX"/>
              </w:rPr>
              <w:t>Familiares que fuman</w:t>
            </w:r>
          </w:p>
          <w:p w:rsidR="00050465" w:rsidRPr="00050465" w:rsidRDefault="00050465" w:rsidP="00B14150">
            <w:pPr>
              <w:pStyle w:val="Standard"/>
              <w:numPr>
                <w:ilvl w:val="0"/>
                <w:numId w:val="17"/>
              </w:numPr>
              <w:spacing w:line="360" w:lineRule="auto"/>
              <w:ind w:left="458" w:hanging="284"/>
              <w:rPr>
                <w:rFonts w:ascii="Arial" w:hAnsi="Arial" w:cs="Arial"/>
                <w:bCs/>
                <w:color w:val="000000" w:themeColor="text1"/>
                <w:sz w:val="22"/>
                <w:szCs w:val="22"/>
                <w:lang w:eastAsia="es-MX"/>
              </w:rPr>
            </w:pPr>
            <w:r w:rsidRPr="00050465">
              <w:rPr>
                <w:rFonts w:ascii="Arial" w:hAnsi="Arial" w:cs="Arial"/>
                <w:bCs/>
                <w:color w:val="000000" w:themeColor="text1"/>
                <w:sz w:val="22"/>
                <w:szCs w:val="22"/>
                <w:lang w:eastAsia="es-MX"/>
              </w:rPr>
              <w:t>Amigos que fuman</w:t>
            </w:r>
          </w:p>
          <w:p w:rsidR="00050465" w:rsidRPr="00050465" w:rsidRDefault="00050465" w:rsidP="00B14150">
            <w:pPr>
              <w:pStyle w:val="Standard"/>
              <w:numPr>
                <w:ilvl w:val="0"/>
                <w:numId w:val="17"/>
              </w:numPr>
              <w:spacing w:line="360" w:lineRule="auto"/>
              <w:ind w:left="458" w:hanging="284"/>
              <w:rPr>
                <w:rFonts w:ascii="Arial" w:hAnsi="Arial" w:cs="Arial"/>
                <w:bCs/>
                <w:color w:val="000000" w:themeColor="text1"/>
                <w:sz w:val="22"/>
                <w:szCs w:val="22"/>
                <w:lang w:eastAsia="es-MX"/>
              </w:rPr>
            </w:pPr>
            <w:r w:rsidRPr="00050465">
              <w:rPr>
                <w:rFonts w:ascii="Arial" w:hAnsi="Arial" w:cs="Arial"/>
                <w:bCs/>
                <w:color w:val="000000" w:themeColor="text1"/>
                <w:sz w:val="22"/>
                <w:szCs w:val="22"/>
                <w:lang w:eastAsia="es-MX"/>
              </w:rPr>
              <w:t>Profesores que fuman</w:t>
            </w:r>
          </w:p>
          <w:p w:rsidR="00050465" w:rsidRPr="00050465" w:rsidRDefault="00050465" w:rsidP="00B14150">
            <w:pPr>
              <w:pStyle w:val="Standard"/>
              <w:numPr>
                <w:ilvl w:val="0"/>
                <w:numId w:val="17"/>
              </w:numPr>
              <w:spacing w:line="360" w:lineRule="auto"/>
              <w:ind w:left="458" w:hanging="284"/>
              <w:rPr>
                <w:rFonts w:ascii="Arial" w:hAnsi="Arial" w:cs="Arial"/>
                <w:bCs/>
                <w:color w:val="000000" w:themeColor="text1"/>
                <w:sz w:val="22"/>
                <w:szCs w:val="22"/>
                <w:lang w:eastAsia="es-MX"/>
              </w:rPr>
            </w:pPr>
            <w:r w:rsidRPr="00050465">
              <w:rPr>
                <w:rFonts w:ascii="Arial" w:hAnsi="Arial" w:cs="Arial"/>
                <w:bCs/>
                <w:color w:val="000000" w:themeColor="text1"/>
                <w:sz w:val="22"/>
                <w:szCs w:val="22"/>
                <w:lang w:eastAsia="es-MX"/>
              </w:rPr>
              <w:t>Para sentirse mayores</w:t>
            </w:r>
          </w:p>
          <w:p w:rsidR="00050465" w:rsidRPr="00050465" w:rsidRDefault="00050465" w:rsidP="00B14150">
            <w:pPr>
              <w:pStyle w:val="Standard"/>
              <w:numPr>
                <w:ilvl w:val="0"/>
                <w:numId w:val="17"/>
              </w:numPr>
              <w:spacing w:line="360" w:lineRule="auto"/>
              <w:ind w:left="458" w:hanging="284"/>
              <w:rPr>
                <w:rFonts w:ascii="Arial" w:hAnsi="Arial" w:cs="Arial"/>
                <w:bCs/>
                <w:color w:val="000000" w:themeColor="text1"/>
                <w:sz w:val="22"/>
                <w:szCs w:val="22"/>
                <w:lang w:eastAsia="es-MX"/>
              </w:rPr>
            </w:pPr>
            <w:r w:rsidRPr="00050465">
              <w:rPr>
                <w:rFonts w:ascii="Arial" w:hAnsi="Arial" w:cs="Arial"/>
                <w:bCs/>
                <w:color w:val="000000" w:themeColor="text1"/>
                <w:sz w:val="22"/>
                <w:szCs w:val="22"/>
                <w:lang w:eastAsia="es-MX"/>
              </w:rPr>
              <w:t>Por verlo en TV o Cine</w:t>
            </w:r>
          </w:p>
          <w:p w:rsidR="00050465" w:rsidRPr="00050465" w:rsidRDefault="00050465" w:rsidP="00B14150">
            <w:pPr>
              <w:pStyle w:val="Standard"/>
              <w:numPr>
                <w:ilvl w:val="0"/>
                <w:numId w:val="17"/>
              </w:numPr>
              <w:spacing w:line="360" w:lineRule="auto"/>
              <w:ind w:left="458" w:hanging="284"/>
              <w:rPr>
                <w:rFonts w:ascii="Arial" w:hAnsi="Arial" w:cs="Arial"/>
                <w:bCs/>
                <w:color w:val="000000" w:themeColor="text1"/>
                <w:sz w:val="22"/>
                <w:szCs w:val="22"/>
                <w:lang w:eastAsia="es-MX"/>
              </w:rPr>
            </w:pPr>
            <w:r w:rsidRPr="00050465">
              <w:rPr>
                <w:rFonts w:ascii="Arial" w:hAnsi="Arial" w:cs="Arial"/>
                <w:bCs/>
                <w:color w:val="000000" w:themeColor="text1"/>
                <w:sz w:val="22"/>
                <w:szCs w:val="22"/>
                <w:lang w:eastAsia="es-MX"/>
              </w:rPr>
              <w:t>Por curiosidad</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50465" w:rsidRPr="00050465" w:rsidRDefault="00050465" w:rsidP="00B14150">
            <w:pPr>
              <w:pStyle w:val="Textodetabla"/>
              <w:spacing w:line="360" w:lineRule="auto"/>
              <w:jc w:val="center"/>
              <w:rPr>
                <w:bCs/>
                <w:color w:val="000000" w:themeColor="text1"/>
                <w:sz w:val="24"/>
                <w:szCs w:val="24"/>
                <w:lang w:val="es-ES" w:eastAsia="es-MX"/>
              </w:rPr>
            </w:pPr>
            <w:r w:rsidRPr="00050465">
              <w:rPr>
                <w:bCs/>
                <w:color w:val="000000" w:themeColor="text1"/>
                <w:sz w:val="24"/>
                <w:szCs w:val="24"/>
                <w:lang w:val="es-ES" w:eastAsia="es-MX"/>
              </w:rPr>
              <w:t>Según motivaciones</w:t>
            </w:r>
          </w:p>
          <w:p w:rsidR="00050465" w:rsidRPr="00050465" w:rsidRDefault="00050465" w:rsidP="00B14150">
            <w:pPr>
              <w:pStyle w:val="Textodetabla"/>
              <w:spacing w:line="360" w:lineRule="auto"/>
              <w:jc w:val="center"/>
              <w:rPr>
                <w:bCs/>
                <w:color w:val="000000" w:themeColor="text1"/>
                <w:sz w:val="24"/>
                <w:szCs w:val="24"/>
                <w:lang w:val="es-ES" w:eastAsia="es-MX"/>
              </w:rPr>
            </w:pPr>
            <w:r w:rsidRPr="00050465">
              <w:rPr>
                <w:bCs/>
                <w:color w:val="000000" w:themeColor="text1"/>
                <w:sz w:val="24"/>
                <w:szCs w:val="24"/>
                <w:lang w:val="es-ES" w:eastAsia="es-MX"/>
              </w:rPr>
              <w:t>que tienen para</w:t>
            </w:r>
          </w:p>
          <w:p w:rsidR="00050465" w:rsidRPr="00050465" w:rsidRDefault="00050465" w:rsidP="00B14150">
            <w:pPr>
              <w:pStyle w:val="Textodetabla"/>
              <w:spacing w:line="360" w:lineRule="auto"/>
              <w:jc w:val="center"/>
              <w:rPr>
                <w:bCs/>
                <w:color w:val="000000" w:themeColor="text1"/>
                <w:sz w:val="24"/>
                <w:szCs w:val="24"/>
                <w:lang w:val="es-ES" w:eastAsia="es-MX"/>
              </w:rPr>
            </w:pPr>
            <w:r w:rsidRPr="00050465">
              <w:rPr>
                <w:bCs/>
                <w:color w:val="000000" w:themeColor="text1"/>
                <w:sz w:val="24"/>
                <w:szCs w:val="24"/>
                <w:lang w:val="es-ES" w:eastAsia="es-MX"/>
              </w:rPr>
              <w:t>fumar los adolescentes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0465" w:rsidRPr="00050465" w:rsidRDefault="00050465" w:rsidP="00B14150">
            <w:pPr>
              <w:pStyle w:val="Textodetabla"/>
              <w:spacing w:line="360" w:lineRule="auto"/>
              <w:jc w:val="center"/>
              <w:rPr>
                <w:bCs/>
                <w:color w:val="000000" w:themeColor="text1"/>
                <w:sz w:val="24"/>
                <w:szCs w:val="24"/>
                <w:lang w:val="es-ES" w:eastAsia="es-MX"/>
              </w:rPr>
            </w:pPr>
            <w:r w:rsidRPr="00050465">
              <w:rPr>
                <w:bCs/>
                <w:color w:val="000000" w:themeColor="text1"/>
                <w:sz w:val="24"/>
                <w:szCs w:val="24"/>
                <w:lang w:val="es-ES" w:eastAsia="es-MX"/>
              </w:rPr>
              <w:t>En número</w:t>
            </w:r>
          </w:p>
          <w:p w:rsidR="00050465" w:rsidRPr="00050465" w:rsidRDefault="00050465" w:rsidP="00B14150">
            <w:pPr>
              <w:pStyle w:val="Textodetabla"/>
              <w:spacing w:line="360" w:lineRule="auto"/>
              <w:jc w:val="center"/>
              <w:rPr>
                <w:bCs/>
                <w:color w:val="000000" w:themeColor="text1"/>
                <w:sz w:val="24"/>
                <w:szCs w:val="24"/>
                <w:lang w:val="es-ES" w:eastAsia="es-MX"/>
              </w:rPr>
            </w:pPr>
            <w:r w:rsidRPr="00050465">
              <w:rPr>
                <w:bCs/>
                <w:color w:val="000000" w:themeColor="text1"/>
                <w:sz w:val="24"/>
                <w:szCs w:val="24"/>
                <w:lang w:val="es-ES" w:eastAsia="es-MX"/>
              </w:rPr>
              <w:t>absoluto y</w:t>
            </w:r>
          </w:p>
          <w:p w:rsidR="00050465" w:rsidRPr="00050465" w:rsidRDefault="00050465" w:rsidP="00B14150">
            <w:pPr>
              <w:pStyle w:val="Textodetabla"/>
              <w:spacing w:line="360" w:lineRule="auto"/>
              <w:jc w:val="center"/>
              <w:rPr>
                <w:bCs/>
                <w:color w:val="000000" w:themeColor="text1"/>
                <w:sz w:val="24"/>
                <w:szCs w:val="24"/>
                <w:lang w:val="es-ES" w:eastAsia="es-MX"/>
              </w:rPr>
            </w:pPr>
            <w:r w:rsidRPr="00050465">
              <w:rPr>
                <w:bCs/>
                <w:color w:val="000000" w:themeColor="text1"/>
                <w:sz w:val="24"/>
                <w:szCs w:val="24"/>
                <w:lang w:val="es-ES" w:eastAsia="es-MX"/>
              </w:rPr>
              <w:t>porcientos</w:t>
            </w:r>
          </w:p>
        </w:tc>
      </w:tr>
    </w:tbl>
    <w:p w:rsidR="008B5B46" w:rsidRDefault="008B5B46">
      <w:pPr>
        <w:pStyle w:val="Standard"/>
        <w:rPr>
          <w:rFonts w:ascii="Arial" w:hAnsi="Arial" w:cs="Arial"/>
          <w:b/>
        </w:rPr>
      </w:pPr>
    </w:p>
    <w:p w:rsidR="008B5B46" w:rsidRPr="00255139" w:rsidRDefault="001D4011">
      <w:pPr>
        <w:pStyle w:val="Standard"/>
        <w:rPr>
          <w:rFonts w:ascii="Arial" w:hAnsi="Arial" w:cs="Arial"/>
        </w:rPr>
      </w:pPr>
      <w:r w:rsidRPr="00255139">
        <w:rPr>
          <w:rFonts w:ascii="Arial" w:hAnsi="Arial" w:cs="Arial"/>
        </w:rPr>
        <w:lastRenderedPageBreak/>
        <w:t>PROCEDIMIENTOS</w:t>
      </w:r>
    </w:p>
    <w:p w:rsidR="008B5B46" w:rsidRDefault="008B5B46">
      <w:pPr>
        <w:pStyle w:val="Standard"/>
        <w:spacing w:line="360" w:lineRule="auto"/>
        <w:ind w:right="51"/>
        <w:rPr>
          <w:rFonts w:ascii="Arial" w:hAnsi="Arial" w:cs="Arial"/>
          <w:b/>
        </w:rPr>
      </w:pPr>
    </w:p>
    <w:p w:rsidR="00C26EE2" w:rsidRDefault="00C26EE2" w:rsidP="00782FAD">
      <w:pPr>
        <w:pStyle w:val="Standard"/>
        <w:spacing w:line="360" w:lineRule="auto"/>
        <w:jc w:val="both"/>
        <w:rPr>
          <w:rFonts w:ascii="Arial" w:hAnsi="Arial" w:cs="Arial"/>
        </w:rPr>
      </w:pPr>
      <w:r w:rsidRPr="00C26EE2">
        <w:rPr>
          <w:rFonts w:ascii="Arial" w:hAnsi="Arial" w:cs="Arial"/>
        </w:rPr>
        <w:t xml:space="preserve">Se realizó una revisión bibliográfica acerca del tema a investigar, en las Bibliotecas del Policlínico “Jorge Luis Estevanel Díaz” de Cueto, en la Universidad de Ciencias Médicas de Holguín y búsquedas automatizadas en </w:t>
      </w:r>
      <w:proofErr w:type="spellStart"/>
      <w:r w:rsidRPr="00C26EE2">
        <w:rPr>
          <w:rFonts w:ascii="Arial" w:hAnsi="Arial" w:cs="Arial"/>
        </w:rPr>
        <w:t>Infomed</w:t>
      </w:r>
      <w:proofErr w:type="spellEnd"/>
      <w:r w:rsidRPr="00C26EE2">
        <w:rPr>
          <w:rFonts w:ascii="Arial" w:hAnsi="Arial" w:cs="Arial"/>
        </w:rPr>
        <w:t>. La estrategia de bús</w:t>
      </w:r>
      <w:r w:rsidR="00A23D0F">
        <w:rPr>
          <w:rFonts w:ascii="Arial" w:hAnsi="Arial" w:cs="Arial"/>
        </w:rPr>
        <w:t>queda bibliográfica, se sustentó</w:t>
      </w:r>
      <w:r w:rsidRPr="00C26EE2">
        <w:rPr>
          <w:rFonts w:ascii="Arial" w:hAnsi="Arial" w:cs="Arial"/>
        </w:rPr>
        <w:t xml:space="preserve"> en textos clásicos, revistas impresas y en formato digital soportado en INFOMED, el meta buscador Google, base de datos como EBSCO, MEDLINE y PUBMED sobre artículos de la t</w:t>
      </w:r>
      <w:r w:rsidR="00A23D0F">
        <w:rPr>
          <w:rFonts w:ascii="Arial" w:hAnsi="Arial" w:cs="Arial"/>
        </w:rPr>
        <w:t>emática correspondiente. L</w:t>
      </w:r>
      <w:r w:rsidRPr="00C26EE2">
        <w:rPr>
          <w:rFonts w:ascii="Arial" w:hAnsi="Arial" w:cs="Arial"/>
        </w:rPr>
        <w:t>os métodos teórico</w:t>
      </w:r>
      <w:r w:rsidR="00016BA4">
        <w:rPr>
          <w:rFonts w:ascii="Arial" w:hAnsi="Arial" w:cs="Arial"/>
        </w:rPr>
        <w:t xml:space="preserve">s utilizados fueron </w:t>
      </w:r>
      <w:r w:rsidR="00D541B2" w:rsidRPr="00C26EE2">
        <w:rPr>
          <w:rFonts w:ascii="Arial" w:hAnsi="Arial" w:cs="Arial"/>
        </w:rPr>
        <w:t>históri</w:t>
      </w:r>
      <w:r w:rsidR="00D541B2">
        <w:rPr>
          <w:rFonts w:ascii="Arial" w:hAnsi="Arial" w:cs="Arial"/>
        </w:rPr>
        <w:t>co-lógicos</w:t>
      </w:r>
      <w:r w:rsidR="00EB1980">
        <w:rPr>
          <w:rFonts w:ascii="Arial" w:hAnsi="Arial" w:cs="Arial"/>
        </w:rPr>
        <w:t xml:space="preserve"> y de análisis</w:t>
      </w:r>
      <w:r w:rsidR="00D541B2">
        <w:rPr>
          <w:rFonts w:ascii="Arial" w:hAnsi="Arial" w:cs="Arial"/>
        </w:rPr>
        <w:t>-</w:t>
      </w:r>
      <w:r w:rsidR="00AF19F9">
        <w:rPr>
          <w:rFonts w:ascii="Arial" w:hAnsi="Arial" w:cs="Arial"/>
        </w:rPr>
        <w:t>síntesis y c</w:t>
      </w:r>
      <w:r w:rsidRPr="00C26EE2">
        <w:rPr>
          <w:rFonts w:ascii="Arial" w:hAnsi="Arial" w:cs="Arial"/>
        </w:rPr>
        <w:t>omo método empírico se utilizó la observación científica.</w:t>
      </w:r>
    </w:p>
    <w:p w:rsidR="00407A40" w:rsidRPr="00C26EE2" w:rsidRDefault="00407A40" w:rsidP="00782FAD">
      <w:pPr>
        <w:pStyle w:val="Standard"/>
        <w:spacing w:line="360" w:lineRule="auto"/>
        <w:jc w:val="both"/>
      </w:pPr>
      <w:r w:rsidRPr="00C26EE2">
        <w:rPr>
          <w:rFonts w:ascii="Arial" w:hAnsi="Arial" w:cs="Arial"/>
          <w:color w:val="000000"/>
          <w:lang w:eastAsia="es-ES"/>
        </w:rPr>
        <w:t>El estudio contó con tres etapas:</w:t>
      </w:r>
    </w:p>
    <w:p w:rsidR="00407A40" w:rsidRDefault="00407A40" w:rsidP="00782FAD">
      <w:pPr>
        <w:pStyle w:val="Standard"/>
        <w:numPr>
          <w:ilvl w:val="0"/>
          <w:numId w:val="30"/>
        </w:numPr>
        <w:autoSpaceDE w:val="0"/>
        <w:spacing w:line="360" w:lineRule="auto"/>
        <w:jc w:val="both"/>
        <w:rPr>
          <w:rFonts w:ascii="Arial" w:hAnsi="Arial" w:cs="Arial"/>
          <w:color w:val="000000"/>
          <w:lang w:eastAsia="es-ES"/>
        </w:rPr>
      </w:pPr>
      <w:r>
        <w:rPr>
          <w:rFonts w:ascii="Arial" w:hAnsi="Arial" w:cs="Arial"/>
          <w:color w:val="000000"/>
          <w:lang w:eastAsia="es-ES"/>
        </w:rPr>
        <w:t>Etapa de diagnóstico.</w:t>
      </w:r>
    </w:p>
    <w:p w:rsidR="00407A40" w:rsidRDefault="00407A40" w:rsidP="00782FAD">
      <w:pPr>
        <w:pStyle w:val="Standard"/>
        <w:numPr>
          <w:ilvl w:val="0"/>
          <w:numId w:val="4"/>
        </w:numPr>
        <w:autoSpaceDE w:val="0"/>
        <w:spacing w:line="360" w:lineRule="auto"/>
        <w:jc w:val="both"/>
        <w:rPr>
          <w:rFonts w:ascii="Arial" w:hAnsi="Arial" w:cs="Arial"/>
          <w:color w:val="000000"/>
          <w:lang w:eastAsia="es-ES"/>
        </w:rPr>
      </w:pPr>
      <w:r>
        <w:rPr>
          <w:rFonts w:ascii="Arial" w:hAnsi="Arial" w:cs="Arial"/>
          <w:color w:val="000000"/>
          <w:lang w:eastAsia="es-ES"/>
        </w:rPr>
        <w:t>Etapa de intervención.</w:t>
      </w:r>
    </w:p>
    <w:p w:rsidR="00407A40" w:rsidRDefault="00407A40" w:rsidP="00782FAD">
      <w:pPr>
        <w:pStyle w:val="Standard"/>
        <w:numPr>
          <w:ilvl w:val="0"/>
          <w:numId w:val="4"/>
        </w:numPr>
        <w:autoSpaceDE w:val="0"/>
        <w:spacing w:line="360" w:lineRule="auto"/>
        <w:jc w:val="both"/>
      </w:pPr>
      <w:r>
        <w:rPr>
          <w:rFonts w:ascii="Arial" w:hAnsi="Arial" w:cs="Arial"/>
          <w:color w:val="000000"/>
          <w:lang w:eastAsia="es-ES"/>
        </w:rPr>
        <w:t>Etapa de evaluación.</w:t>
      </w:r>
      <w:r>
        <w:rPr>
          <w:rFonts w:ascii="Arial" w:hAnsi="Arial" w:cs="Arial"/>
          <w:b/>
          <w:color w:val="000000"/>
          <w:lang w:eastAsia="es-ES"/>
        </w:rPr>
        <w:t xml:space="preserve">  </w:t>
      </w:r>
    </w:p>
    <w:p w:rsidR="005D18A5" w:rsidRPr="00255139" w:rsidRDefault="005D18A5" w:rsidP="00782FAD">
      <w:pPr>
        <w:widowControl/>
        <w:spacing w:line="360" w:lineRule="auto"/>
        <w:jc w:val="both"/>
        <w:rPr>
          <w:rFonts w:ascii="Arial" w:eastAsia="Times New Roman" w:hAnsi="Arial" w:cs="Arial"/>
          <w:lang w:val="es-ES" w:bidi="ar-SA"/>
        </w:rPr>
      </w:pPr>
      <w:r w:rsidRPr="00255139">
        <w:rPr>
          <w:rFonts w:ascii="Arial" w:eastAsia="Times New Roman" w:hAnsi="Arial" w:cs="Arial"/>
          <w:lang w:val="es-ES" w:bidi="ar-SA"/>
        </w:rPr>
        <w:t>Etapa diagnóstica:</w:t>
      </w:r>
    </w:p>
    <w:p w:rsidR="007A7C24" w:rsidRDefault="007A7C24" w:rsidP="00782FAD">
      <w:pPr>
        <w:pStyle w:val="Standard"/>
        <w:tabs>
          <w:tab w:val="left" w:pos="284"/>
        </w:tabs>
        <w:autoSpaceDE w:val="0"/>
        <w:spacing w:line="360" w:lineRule="auto"/>
        <w:jc w:val="both"/>
        <w:rPr>
          <w:rFonts w:ascii="Arial" w:hAnsi="Arial" w:cs="Arial"/>
          <w:color w:val="000000"/>
          <w:lang w:eastAsia="es-ES"/>
        </w:rPr>
      </w:pPr>
      <w:r>
        <w:rPr>
          <w:rFonts w:ascii="Arial" w:hAnsi="Arial" w:cs="Arial"/>
          <w:color w:val="000000"/>
          <w:lang w:eastAsia="es-ES"/>
        </w:rPr>
        <w:t>Se consultó la matrícula oficial del 9</w:t>
      </w:r>
      <w:r>
        <w:rPr>
          <w:rFonts w:ascii="Arial" w:hAnsi="Arial" w:cs="Arial"/>
          <w:color w:val="000000"/>
          <w:vertAlign w:val="superscript"/>
          <w:lang w:eastAsia="es-ES"/>
        </w:rPr>
        <w:t>no</w:t>
      </w:r>
      <w:r>
        <w:rPr>
          <w:rFonts w:ascii="Arial" w:hAnsi="Arial" w:cs="Arial"/>
          <w:color w:val="000000"/>
          <w:lang w:eastAsia="es-ES"/>
        </w:rPr>
        <w:t xml:space="preserve"> grado, donde aparecen los nombres, apellidos, edad y sexo de todos los estudiantes matriculados en la Secundaria Básica</w:t>
      </w:r>
      <w:r>
        <w:rPr>
          <w:rFonts w:ascii="Arial" w:hAnsi="Arial" w:cs="Arial"/>
        </w:rPr>
        <w:t xml:space="preserve"> </w:t>
      </w:r>
      <w:r>
        <w:rPr>
          <w:rFonts w:ascii="Arial" w:hAnsi="Arial" w:cs="Arial"/>
          <w:color w:val="000000"/>
          <w:lang w:eastAsia="es-ES"/>
        </w:rPr>
        <w:t>del municipio Cueto, previa coordinación con la secretaría docente de la escuela para conocer el universo de estudio; y durante una visita a este centro se les explicó a todos los estudiantes las características del estudio.</w:t>
      </w:r>
    </w:p>
    <w:p w:rsidR="003765BD" w:rsidRDefault="003765BD" w:rsidP="00782FAD">
      <w:pPr>
        <w:pStyle w:val="Standard"/>
        <w:spacing w:line="360" w:lineRule="auto"/>
        <w:jc w:val="both"/>
        <w:rPr>
          <w:rFonts w:ascii="Arial" w:hAnsi="Arial" w:cs="Arial"/>
        </w:rPr>
      </w:pPr>
      <w:r w:rsidRPr="00C26EE2">
        <w:rPr>
          <w:rFonts w:ascii="Arial" w:hAnsi="Arial" w:cs="Arial"/>
        </w:rPr>
        <w:t xml:space="preserve">Para </w:t>
      </w:r>
      <w:r>
        <w:rPr>
          <w:rFonts w:ascii="Arial" w:hAnsi="Arial" w:cs="Arial"/>
        </w:rPr>
        <w:t>la obtención de la información s</w:t>
      </w:r>
      <w:r w:rsidR="0069667B">
        <w:rPr>
          <w:rFonts w:ascii="Arial" w:hAnsi="Arial" w:cs="Arial"/>
        </w:rPr>
        <w:t>e confeccionó</w:t>
      </w:r>
      <w:r w:rsidRPr="00C26EE2">
        <w:rPr>
          <w:rFonts w:ascii="Arial" w:hAnsi="Arial" w:cs="Arial"/>
        </w:rPr>
        <w:t xml:space="preserve"> un</w:t>
      </w:r>
      <w:r w:rsidR="002B3D30">
        <w:rPr>
          <w:rFonts w:ascii="Arial" w:hAnsi="Arial" w:cs="Arial"/>
        </w:rPr>
        <w:t>a encuesta</w:t>
      </w:r>
      <w:r>
        <w:rPr>
          <w:rFonts w:ascii="Arial" w:hAnsi="Arial" w:cs="Arial"/>
        </w:rPr>
        <w:t xml:space="preserve"> </w:t>
      </w:r>
      <w:r w:rsidRPr="00C26EE2">
        <w:rPr>
          <w:rFonts w:ascii="Arial" w:hAnsi="Arial" w:cs="Arial"/>
        </w:rPr>
        <w:t xml:space="preserve"> y se aplicó </w:t>
      </w:r>
      <w:r w:rsidR="00E618DF">
        <w:rPr>
          <w:rFonts w:ascii="Arial" w:hAnsi="Arial" w:cs="Arial"/>
        </w:rPr>
        <w:t xml:space="preserve">inicialmente </w:t>
      </w:r>
      <w:r>
        <w:rPr>
          <w:rFonts w:ascii="Arial" w:hAnsi="Arial" w:cs="Arial"/>
        </w:rPr>
        <w:t xml:space="preserve">a los adolescentes </w:t>
      </w:r>
      <w:r w:rsidR="00E618DF">
        <w:rPr>
          <w:rFonts w:ascii="Arial" w:hAnsi="Arial" w:cs="Arial"/>
        </w:rPr>
        <w:t xml:space="preserve">escogidos </w:t>
      </w:r>
      <w:r>
        <w:rPr>
          <w:rFonts w:ascii="Arial" w:hAnsi="Arial" w:cs="Arial"/>
        </w:rPr>
        <w:t>por la investigadora en el que se recogieron datos generales, otros que respondieron a las variables seleccionadas así como datos de i</w:t>
      </w:r>
      <w:r w:rsidR="00EC3FD0">
        <w:rPr>
          <w:rFonts w:ascii="Arial" w:hAnsi="Arial" w:cs="Arial"/>
        </w:rPr>
        <w:t>nterés para el estudio. (Anexo 4</w:t>
      </w:r>
      <w:r>
        <w:rPr>
          <w:rFonts w:ascii="Arial" w:hAnsi="Arial" w:cs="Arial"/>
        </w:rPr>
        <w:t>).</w:t>
      </w:r>
    </w:p>
    <w:p w:rsidR="007A7C24" w:rsidRDefault="007A7C24" w:rsidP="00782FAD">
      <w:pPr>
        <w:pStyle w:val="Standard"/>
        <w:autoSpaceDE w:val="0"/>
        <w:spacing w:line="360" w:lineRule="auto"/>
        <w:jc w:val="both"/>
      </w:pPr>
      <w:r>
        <w:rPr>
          <w:rFonts w:ascii="Arial" w:hAnsi="Arial" w:cs="Arial"/>
          <w:color w:val="000000"/>
          <w:lang w:eastAsia="es-ES"/>
        </w:rPr>
        <w:t xml:space="preserve">Con dicha encuesta se determinó en los participantes el nivel de conocimientos sobre </w:t>
      </w:r>
      <w:r w:rsidR="00D3551E">
        <w:rPr>
          <w:rFonts w:ascii="Arial" w:hAnsi="Arial" w:cs="Arial"/>
          <w:color w:val="000000"/>
          <w:lang w:eastAsia="es-ES"/>
        </w:rPr>
        <w:t xml:space="preserve">consumo de tabaco y </w:t>
      </w:r>
      <w:r>
        <w:rPr>
          <w:rFonts w:ascii="Arial" w:hAnsi="Arial" w:cs="Arial"/>
          <w:color w:val="000000"/>
          <w:lang w:eastAsia="es-ES"/>
        </w:rPr>
        <w:t>salud e higiene bucal.</w:t>
      </w:r>
    </w:p>
    <w:p w:rsidR="007A7C24" w:rsidRDefault="00BE5ABA" w:rsidP="00782FAD">
      <w:pPr>
        <w:pStyle w:val="Standard"/>
        <w:autoSpaceDE w:val="0"/>
        <w:spacing w:line="360" w:lineRule="auto"/>
        <w:jc w:val="both"/>
      </w:pPr>
      <w:r>
        <w:rPr>
          <w:rFonts w:ascii="Arial" w:hAnsi="Arial" w:cs="Arial"/>
          <w:color w:val="000000"/>
          <w:lang w:eastAsia="es-ES"/>
        </w:rPr>
        <w:t>La</w:t>
      </w:r>
      <w:r w:rsidR="007A7C24">
        <w:rPr>
          <w:rFonts w:ascii="Arial" w:hAnsi="Arial" w:cs="Arial"/>
          <w:color w:val="000000"/>
          <w:lang w:eastAsia="es-ES"/>
        </w:rPr>
        <w:t xml:space="preserve"> </w:t>
      </w:r>
      <w:r>
        <w:rPr>
          <w:rFonts w:ascii="Arial" w:hAnsi="Arial" w:cs="Arial"/>
          <w:color w:val="000000"/>
          <w:lang w:eastAsia="es-ES"/>
        </w:rPr>
        <w:t>cantidad consumida de cigarrillos por</w:t>
      </w:r>
      <w:r w:rsidR="00EA25DE">
        <w:rPr>
          <w:rFonts w:ascii="Arial" w:hAnsi="Arial" w:cs="Arial"/>
          <w:color w:val="000000"/>
          <w:lang w:eastAsia="es-ES"/>
        </w:rPr>
        <w:t xml:space="preserve"> los adolescentes muestreados</w:t>
      </w:r>
      <w:r w:rsidR="007A7C24">
        <w:rPr>
          <w:rFonts w:ascii="Arial" w:hAnsi="Arial" w:cs="Arial"/>
          <w:color w:val="000000"/>
          <w:lang w:eastAsia="es-ES"/>
        </w:rPr>
        <w:t xml:space="preserve"> y la motivación de este nocivo hábito fueron algunos de los datos iniciales recogidos a través de la encuesta, los que se analizaron y tabularon como identificadores de la muestra antes de la realización de la intervención educativa </w:t>
      </w:r>
      <w:r w:rsidR="00EA25DE">
        <w:rPr>
          <w:rFonts w:ascii="Arial" w:hAnsi="Arial" w:cs="Arial"/>
          <w:bCs/>
          <w:color w:val="000000"/>
          <w:lang w:eastAsia="es-ES"/>
        </w:rPr>
        <w:t>(ver Tablas 2 y 5</w:t>
      </w:r>
      <w:r w:rsidR="007A7C24">
        <w:rPr>
          <w:rFonts w:ascii="Arial" w:hAnsi="Arial" w:cs="Arial"/>
          <w:bCs/>
          <w:color w:val="000000"/>
          <w:lang w:eastAsia="es-ES"/>
        </w:rPr>
        <w:t>)</w:t>
      </w:r>
      <w:r w:rsidR="007A7C24">
        <w:rPr>
          <w:rFonts w:ascii="Arial" w:hAnsi="Arial" w:cs="Arial"/>
          <w:color w:val="000000"/>
          <w:lang w:eastAsia="es-ES"/>
        </w:rPr>
        <w:t>.</w:t>
      </w:r>
    </w:p>
    <w:p w:rsidR="007A7C24" w:rsidRDefault="007A7C24" w:rsidP="00782FAD">
      <w:pPr>
        <w:pStyle w:val="Standard"/>
        <w:autoSpaceDE w:val="0"/>
        <w:spacing w:line="360" w:lineRule="auto"/>
        <w:jc w:val="both"/>
        <w:rPr>
          <w:rFonts w:ascii="Arial" w:hAnsi="Arial" w:cs="Arial"/>
          <w:color w:val="FF0000"/>
          <w:lang w:eastAsia="es-ES"/>
        </w:rPr>
      </w:pPr>
    </w:p>
    <w:p w:rsidR="007A7C24" w:rsidRDefault="007A7C24" w:rsidP="00782FAD">
      <w:pPr>
        <w:pStyle w:val="Standard"/>
        <w:autoSpaceDE w:val="0"/>
        <w:spacing w:line="360" w:lineRule="auto"/>
        <w:jc w:val="both"/>
        <w:rPr>
          <w:rFonts w:ascii="Arial" w:hAnsi="Arial" w:cs="Arial"/>
        </w:rPr>
      </w:pPr>
      <w:r>
        <w:rPr>
          <w:rFonts w:ascii="Arial" w:hAnsi="Arial" w:cs="Arial"/>
        </w:rPr>
        <w:lastRenderedPageBreak/>
        <w:t>Para medir el nivel de conocimientos sobre el tabaquismo como factor de riesgo para la aparición de enfermedades y sobre higiene bucal, se valoraron las respuestas emitidas por los adolescentes en la encuesta, de forma comparativa, considerándose adecuados o inadecuados, para lo cual se establecieron los siguientes criterios evaluativos:</w:t>
      </w:r>
    </w:p>
    <w:p w:rsidR="007A7C24" w:rsidRDefault="007A7C24" w:rsidP="00782FAD">
      <w:pPr>
        <w:pStyle w:val="Standard"/>
        <w:autoSpaceDE w:val="0"/>
        <w:spacing w:line="360" w:lineRule="auto"/>
        <w:jc w:val="both"/>
        <w:rPr>
          <w:rFonts w:ascii="Arial" w:hAnsi="Arial" w:cs="Arial"/>
        </w:rPr>
      </w:pPr>
      <w:r w:rsidRPr="002377BA">
        <w:rPr>
          <w:rFonts w:ascii="Arial" w:hAnsi="Arial" w:cs="Arial"/>
        </w:rPr>
        <w:t>-Para los conocimientos sobre el tabaq</w:t>
      </w:r>
      <w:r w:rsidR="00FE3126">
        <w:rPr>
          <w:rFonts w:ascii="Arial" w:hAnsi="Arial" w:cs="Arial"/>
        </w:rPr>
        <w:t>uismo como factor de riesgo en</w:t>
      </w:r>
      <w:r w:rsidRPr="002377BA">
        <w:rPr>
          <w:rFonts w:ascii="Arial" w:hAnsi="Arial" w:cs="Arial"/>
        </w:rPr>
        <w:t xml:space="preserve"> la aparición de enfermedades (pregunta </w:t>
      </w:r>
      <w:r w:rsidR="00B22665">
        <w:rPr>
          <w:rFonts w:ascii="Arial" w:hAnsi="Arial" w:cs="Arial"/>
        </w:rPr>
        <w:t>2, 3, 4,</w:t>
      </w:r>
      <w:r w:rsidR="00C20A2C">
        <w:rPr>
          <w:rFonts w:ascii="Arial" w:hAnsi="Arial" w:cs="Arial"/>
        </w:rPr>
        <w:t xml:space="preserve"> </w:t>
      </w:r>
      <w:r w:rsidR="00B22665">
        <w:rPr>
          <w:rFonts w:ascii="Arial" w:hAnsi="Arial" w:cs="Arial"/>
        </w:rPr>
        <w:t>5 y 6</w:t>
      </w:r>
      <w:r w:rsidRPr="002377BA">
        <w:rPr>
          <w:rFonts w:ascii="Arial" w:hAnsi="Arial" w:cs="Arial"/>
        </w:rPr>
        <w:t xml:space="preserve"> de la encuesta):</w:t>
      </w:r>
    </w:p>
    <w:p w:rsidR="007A7C24" w:rsidRPr="00255139" w:rsidRDefault="007A7C24" w:rsidP="00782FAD">
      <w:pPr>
        <w:pStyle w:val="Standard"/>
        <w:numPr>
          <w:ilvl w:val="0"/>
          <w:numId w:val="31"/>
        </w:numPr>
        <w:overflowPunct w:val="0"/>
        <w:autoSpaceDE w:val="0"/>
        <w:spacing w:line="360" w:lineRule="auto"/>
        <w:ind w:left="360" w:hanging="360"/>
        <w:jc w:val="both"/>
      </w:pPr>
      <w:r w:rsidRPr="00255139">
        <w:rPr>
          <w:rFonts w:ascii="Arial" w:hAnsi="Arial" w:cs="Arial"/>
        </w:rPr>
        <w:t xml:space="preserve">Adecuado: Cuando los adolescentes </w:t>
      </w:r>
      <w:r w:rsidR="00FA3C21" w:rsidRPr="00255139">
        <w:rPr>
          <w:rFonts w:ascii="Arial" w:hAnsi="Arial" w:cs="Arial"/>
        </w:rPr>
        <w:t>alcanza</w:t>
      </w:r>
      <w:r w:rsidR="00740639" w:rsidRPr="00255139">
        <w:rPr>
          <w:rFonts w:ascii="Arial" w:hAnsi="Arial" w:cs="Arial"/>
        </w:rPr>
        <w:t>n</w:t>
      </w:r>
      <w:r w:rsidR="00FA3C21" w:rsidRPr="00255139">
        <w:rPr>
          <w:rFonts w:ascii="Arial" w:hAnsi="Arial" w:cs="Arial"/>
        </w:rPr>
        <w:t xml:space="preserve"> el 75% o más de los puntos (6-8 puntos)</w:t>
      </w:r>
    </w:p>
    <w:p w:rsidR="007A7C24" w:rsidRPr="00255139" w:rsidRDefault="007A7C24" w:rsidP="00782FAD">
      <w:pPr>
        <w:pStyle w:val="Standard"/>
        <w:numPr>
          <w:ilvl w:val="0"/>
          <w:numId w:val="8"/>
        </w:numPr>
        <w:overflowPunct w:val="0"/>
        <w:autoSpaceDE w:val="0"/>
        <w:spacing w:line="360" w:lineRule="auto"/>
        <w:ind w:left="360" w:hanging="360"/>
        <w:jc w:val="both"/>
      </w:pPr>
      <w:r w:rsidRPr="00255139">
        <w:rPr>
          <w:rFonts w:ascii="Arial" w:hAnsi="Arial" w:cs="Arial"/>
        </w:rPr>
        <w:t>Inadecuado: Cu</w:t>
      </w:r>
      <w:r w:rsidR="00740639" w:rsidRPr="00255139">
        <w:rPr>
          <w:rFonts w:ascii="Arial" w:hAnsi="Arial" w:cs="Arial"/>
        </w:rPr>
        <w:t>ando los adolescentes alcanzan menos del 75% de los puntos (0-5 puntos)</w:t>
      </w:r>
    </w:p>
    <w:p w:rsidR="007A7C24" w:rsidRPr="00255139" w:rsidRDefault="007A7C24" w:rsidP="00782FAD">
      <w:pPr>
        <w:pStyle w:val="Standard"/>
        <w:overflowPunct w:val="0"/>
        <w:autoSpaceDE w:val="0"/>
        <w:spacing w:line="360" w:lineRule="auto"/>
        <w:jc w:val="both"/>
        <w:rPr>
          <w:rFonts w:ascii="Arial" w:hAnsi="Arial" w:cs="Arial"/>
        </w:rPr>
      </w:pPr>
      <w:r w:rsidRPr="00255139">
        <w:rPr>
          <w:rFonts w:ascii="Arial" w:hAnsi="Arial" w:cs="Arial"/>
        </w:rPr>
        <w:t>-Para explorar el nivel de conocimiento sobre higiene bucal (preguntas</w:t>
      </w:r>
      <w:r w:rsidR="00497973" w:rsidRPr="00255139">
        <w:rPr>
          <w:rFonts w:ascii="Arial" w:hAnsi="Arial" w:cs="Arial"/>
        </w:rPr>
        <w:t xml:space="preserve"> 7, 8 y 9</w:t>
      </w:r>
      <w:r w:rsidR="006E7736" w:rsidRPr="00255139">
        <w:rPr>
          <w:rFonts w:ascii="Arial" w:hAnsi="Arial" w:cs="Arial"/>
        </w:rPr>
        <w:t xml:space="preserve"> de la encuesta</w:t>
      </w:r>
      <w:r w:rsidRPr="00255139">
        <w:rPr>
          <w:rFonts w:ascii="Arial" w:hAnsi="Arial" w:cs="Arial"/>
        </w:rPr>
        <w:t>):</w:t>
      </w:r>
    </w:p>
    <w:p w:rsidR="00B436D4" w:rsidRPr="00255139" w:rsidRDefault="00B436D4" w:rsidP="00782FAD">
      <w:pPr>
        <w:pStyle w:val="Standard"/>
        <w:numPr>
          <w:ilvl w:val="0"/>
          <w:numId w:val="31"/>
        </w:numPr>
        <w:overflowPunct w:val="0"/>
        <w:autoSpaceDE w:val="0"/>
        <w:spacing w:line="360" w:lineRule="auto"/>
        <w:ind w:left="360" w:hanging="360"/>
        <w:jc w:val="both"/>
      </w:pPr>
      <w:r w:rsidRPr="00255139">
        <w:rPr>
          <w:rFonts w:ascii="Arial" w:hAnsi="Arial" w:cs="Arial"/>
        </w:rPr>
        <w:t>Adecuado: Cuando los adolescentes alcanzan el 75% o más de los puntos (6-8 puntos)</w:t>
      </w:r>
    </w:p>
    <w:p w:rsidR="00B436D4" w:rsidRPr="00255139" w:rsidRDefault="00B436D4" w:rsidP="00782FAD">
      <w:pPr>
        <w:pStyle w:val="Standard"/>
        <w:numPr>
          <w:ilvl w:val="0"/>
          <w:numId w:val="8"/>
        </w:numPr>
        <w:overflowPunct w:val="0"/>
        <w:autoSpaceDE w:val="0"/>
        <w:spacing w:line="360" w:lineRule="auto"/>
        <w:ind w:left="360" w:hanging="360"/>
        <w:jc w:val="both"/>
      </w:pPr>
      <w:r w:rsidRPr="00255139">
        <w:rPr>
          <w:rFonts w:ascii="Arial" w:hAnsi="Arial" w:cs="Arial"/>
        </w:rPr>
        <w:t>Inadecuado: Cuando los adolescentes alcanzan menos del 75% de los puntos (0-5 puntos)</w:t>
      </w:r>
    </w:p>
    <w:p w:rsidR="007A7C24" w:rsidRPr="00255139" w:rsidRDefault="007A7C24" w:rsidP="00782FAD">
      <w:pPr>
        <w:pStyle w:val="Standard"/>
        <w:spacing w:line="360" w:lineRule="auto"/>
        <w:jc w:val="both"/>
        <w:rPr>
          <w:rFonts w:ascii="Arial" w:hAnsi="Arial" w:cs="Arial"/>
        </w:rPr>
      </w:pPr>
      <w:r w:rsidRPr="00255139">
        <w:rPr>
          <w:rFonts w:ascii="Arial" w:hAnsi="Arial" w:cs="Arial"/>
        </w:rPr>
        <w:t>Luego de obtener los resul</w:t>
      </w:r>
      <w:r w:rsidR="00497973" w:rsidRPr="00255139">
        <w:rPr>
          <w:rFonts w:ascii="Arial" w:hAnsi="Arial" w:cs="Arial"/>
        </w:rPr>
        <w:t>tados se procede a aplicar la</w:t>
      </w:r>
      <w:r w:rsidRPr="00255139">
        <w:rPr>
          <w:rFonts w:ascii="Arial" w:hAnsi="Arial" w:cs="Arial"/>
        </w:rPr>
        <w:t xml:space="preserve"> estrategia de intervención educativa.</w:t>
      </w:r>
    </w:p>
    <w:p w:rsidR="006A604F" w:rsidRDefault="00BF4682" w:rsidP="00782FAD">
      <w:pPr>
        <w:pStyle w:val="Standard"/>
        <w:spacing w:line="360" w:lineRule="auto"/>
        <w:jc w:val="both"/>
        <w:rPr>
          <w:rFonts w:ascii="Arial" w:hAnsi="Arial" w:cs="Arial"/>
          <w:bCs/>
        </w:rPr>
      </w:pPr>
      <w:r w:rsidRPr="00255139">
        <w:rPr>
          <w:rFonts w:ascii="Arial" w:hAnsi="Arial" w:cs="Arial"/>
          <w:bCs/>
        </w:rPr>
        <w:t>Etapa de intervención propiamente dicha</w:t>
      </w:r>
      <w:r w:rsidR="00762E3B" w:rsidRPr="00255139">
        <w:rPr>
          <w:rFonts w:ascii="Arial" w:hAnsi="Arial" w:cs="Arial"/>
          <w:bCs/>
        </w:rPr>
        <w:t>:</w:t>
      </w:r>
    </w:p>
    <w:p w:rsidR="008B5B46" w:rsidRDefault="008763D8" w:rsidP="00D25E0B">
      <w:pPr>
        <w:pStyle w:val="Standard"/>
        <w:spacing w:line="360" w:lineRule="auto"/>
        <w:jc w:val="both"/>
        <w:rPr>
          <w:rFonts w:ascii="Arial" w:hAnsi="Arial" w:cs="Arial"/>
        </w:rPr>
      </w:pPr>
      <w:r>
        <w:rPr>
          <w:rFonts w:ascii="Arial" w:hAnsi="Arial" w:cs="Arial"/>
          <w:bCs/>
        </w:rPr>
        <w:t>Apoyados en el Programa Nacional de estomatologí</w:t>
      </w:r>
      <w:r w:rsidR="007538D7">
        <w:rPr>
          <w:rFonts w:ascii="Arial" w:hAnsi="Arial" w:cs="Arial"/>
          <w:bCs/>
        </w:rPr>
        <w:t xml:space="preserve">a y con la colaboración de la Dra. Yanelis lores </w:t>
      </w:r>
      <w:proofErr w:type="spellStart"/>
      <w:r w:rsidR="007538D7">
        <w:rPr>
          <w:rFonts w:ascii="Arial" w:hAnsi="Arial" w:cs="Arial"/>
          <w:bCs/>
        </w:rPr>
        <w:t>Lores</w:t>
      </w:r>
      <w:proofErr w:type="spellEnd"/>
      <w:r w:rsidR="007538D7">
        <w:rPr>
          <w:rFonts w:ascii="Arial" w:hAnsi="Arial" w:cs="Arial"/>
          <w:bCs/>
        </w:rPr>
        <w:t xml:space="preserve"> y el L</w:t>
      </w:r>
      <w:r w:rsidR="00571893">
        <w:rPr>
          <w:rFonts w:ascii="Arial" w:hAnsi="Arial" w:cs="Arial"/>
          <w:bCs/>
        </w:rPr>
        <w:t>i</w:t>
      </w:r>
      <w:r w:rsidR="007538D7">
        <w:rPr>
          <w:rFonts w:ascii="Arial" w:hAnsi="Arial" w:cs="Arial"/>
          <w:bCs/>
        </w:rPr>
        <w:t xml:space="preserve">c. </w:t>
      </w:r>
      <w:r w:rsidR="00612FF8">
        <w:rPr>
          <w:rFonts w:ascii="Arial" w:hAnsi="Arial" w:cs="Arial"/>
          <w:bCs/>
        </w:rPr>
        <w:t>e</w:t>
      </w:r>
      <w:r w:rsidR="007538D7">
        <w:rPr>
          <w:rFonts w:ascii="Arial" w:hAnsi="Arial" w:cs="Arial"/>
          <w:bCs/>
        </w:rPr>
        <w:t xml:space="preserve">n educación </w:t>
      </w:r>
      <w:proofErr w:type="spellStart"/>
      <w:r w:rsidR="007538D7">
        <w:rPr>
          <w:rFonts w:ascii="Arial" w:hAnsi="Arial" w:cs="Arial"/>
          <w:bCs/>
        </w:rPr>
        <w:t>Yorkebis</w:t>
      </w:r>
      <w:proofErr w:type="spellEnd"/>
      <w:r w:rsidR="007538D7">
        <w:rPr>
          <w:rFonts w:ascii="Arial" w:hAnsi="Arial" w:cs="Arial"/>
          <w:bCs/>
        </w:rPr>
        <w:t xml:space="preserve"> Martínez García</w:t>
      </w:r>
      <w:r>
        <w:rPr>
          <w:rFonts w:ascii="Arial" w:hAnsi="Arial" w:cs="Arial"/>
          <w:bCs/>
        </w:rPr>
        <w:t xml:space="preserve"> </w:t>
      </w:r>
      <w:r w:rsidR="0032214F">
        <w:rPr>
          <w:rFonts w:ascii="Arial" w:hAnsi="Arial" w:cs="Arial"/>
          <w:bCs/>
        </w:rPr>
        <w:t xml:space="preserve">se </w:t>
      </w:r>
      <w:r>
        <w:rPr>
          <w:rFonts w:ascii="Arial" w:hAnsi="Arial" w:cs="Arial"/>
          <w:bCs/>
        </w:rPr>
        <w:t>diseñ</w:t>
      </w:r>
      <w:r w:rsidR="0032214F">
        <w:rPr>
          <w:rFonts w:ascii="Arial" w:hAnsi="Arial" w:cs="Arial"/>
          <w:bCs/>
        </w:rPr>
        <w:t>ó</w:t>
      </w:r>
      <w:r>
        <w:rPr>
          <w:rFonts w:ascii="Arial" w:hAnsi="Arial" w:cs="Arial"/>
          <w:bCs/>
        </w:rPr>
        <w:t xml:space="preserve"> el programa </w:t>
      </w:r>
      <w:r w:rsidR="00612FF8">
        <w:rPr>
          <w:rFonts w:ascii="Arial" w:hAnsi="Arial" w:cs="Arial"/>
          <w:bCs/>
        </w:rPr>
        <w:t>de intervención educativa</w:t>
      </w:r>
      <w:r w:rsidR="00D25E0B">
        <w:rPr>
          <w:rFonts w:ascii="Arial" w:hAnsi="Arial" w:cs="Arial"/>
        </w:rPr>
        <w:t xml:space="preserve"> el cual </w:t>
      </w:r>
      <w:r w:rsidR="00FD7573">
        <w:rPr>
          <w:rFonts w:ascii="Arial" w:hAnsi="Arial" w:cs="Arial"/>
        </w:rPr>
        <w:t>la autora decidió</w:t>
      </w:r>
      <w:r w:rsidR="00DF135C">
        <w:rPr>
          <w:rFonts w:ascii="Arial" w:hAnsi="Arial" w:cs="Arial"/>
        </w:rPr>
        <w:t xml:space="preserve"> llamarlo</w:t>
      </w:r>
      <w:r w:rsidR="005B1474">
        <w:rPr>
          <w:rFonts w:ascii="Arial" w:hAnsi="Arial" w:cs="Arial"/>
        </w:rPr>
        <w:t>:</w:t>
      </w:r>
      <w:r w:rsidR="005B1474">
        <w:rPr>
          <w:rFonts w:ascii="Arial" w:hAnsi="Arial" w:cs="Arial"/>
          <w:b/>
          <w:bCs/>
        </w:rPr>
        <w:t xml:space="preserve"> “</w:t>
      </w:r>
      <w:r w:rsidR="005B1474">
        <w:rPr>
          <w:rFonts w:ascii="Arial" w:hAnsi="Arial" w:cs="Arial"/>
        </w:rPr>
        <w:t xml:space="preserve">POR MI SALUD BUCAL”, teniendo en cuenta la importancia del mismo para el apropiamiento individual de los conocimientos que sobre salud bucal se impartirían en el mismo, así como para dar cumplimiento </w:t>
      </w:r>
      <w:r w:rsidR="007320B2">
        <w:rPr>
          <w:rFonts w:ascii="Arial" w:hAnsi="Arial" w:cs="Arial"/>
        </w:rPr>
        <w:t>a lo establecido para la atención</w:t>
      </w:r>
      <w:r w:rsidR="005B1474">
        <w:rPr>
          <w:rFonts w:ascii="Arial" w:hAnsi="Arial" w:cs="Arial"/>
        </w:rPr>
        <w:t xml:space="preserve"> al menor de 19 años en Cuba, donde se ha incluido entre </w:t>
      </w:r>
      <w:r w:rsidR="007320B2">
        <w:rPr>
          <w:rFonts w:ascii="Arial" w:hAnsi="Arial" w:cs="Arial"/>
        </w:rPr>
        <w:t>los</w:t>
      </w:r>
      <w:r w:rsidR="005B1474">
        <w:rPr>
          <w:rFonts w:ascii="Arial" w:hAnsi="Arial" w:cs="Arial"/>
        </w:rPr>
        <w:t xml:space="preserve"> objetivos la modificación del estilo de vida de estos pacientes y entre los aspectos que propone considerar, está la prevención del consumo de tabaco que influye sobre el individuo y su salud bucodental. El perfeccionamiento de la prevención y control de las enfermedades bucodentales es </w:t>
      </w:r>
      <w:r w:rsidR="005B1474">
        <w:rPr>
          <w:rFonts w:ascii="Arial" w:hAnsi="Arial" w:cs="Arial"/>
        </w:rPr>
        <w:lastRenderedPageBreak/>
        <w:t>un desafío importante para todos los países, por lo que debe constituir una prioridad de los servicios de estomatología, la población y los gobiernos.</w:t>
      </w:r>
    </w:p>
    <w:p w:rsidR="00612FF8" w:rsidRDefault="00612FF8" w:rsidP="00782FAD">
      <w:pPr>
        <w:pStyle w:val="Standard"/>
        <w:autoSpaceDE w:val="0"/>
        <w:spacing w:line="360" w:lineRule="auto"/>
        <w:jc w:val="both"/>
      </w:pPr>
      <w:r>
        <w:rPr>
          <w:rFonts w:ascii="Arial" w:hAnsi="Arial" w:cs="Arial"/>
          <w:color w:val="000000"/>
          <w:lang w:eastAsia="es-ES"/>
        </w:rPr>
        <w:t xml:space="preserve">Para facilitar la aplicación del programa educativo se dividieron por grupos de 15 estudiantes. Se cumplieron las leyes de trabajo en grupo y se utilizaron las siguientes técnicas educativas: lluvia de ideas, charla educativa, dinámica de grupo, Dramatización y </w:t>
      </w:r>
      <w:r w:rsidRPr="00945D07">
        <w:rPr>
          <w:rFonts w:ascii="Arial" w:hAnsi="Arial" w:cs="Arial"/>
          <w:color w:val="000000"/>
          <w:lang w:eastAsia="es-ES"/>
        </w:rPr>
        <w:t>Técnicas Afectivo-Participativas</w:t>
      </w:r>
      <w:r>
        <w:rPr>
          <w:rFonts w:ascii="Arial" w:hAnsi="Arial" w:cs="Arial"/>
          <w:color w:val="000000"/>
          <w:lang w:eastAsia="es-ES"/>
        </w:rPr>
        <w:t>.</w:t>
      </w:r>
    </w:p>
    <w:p w:rsidR="008B5B46" w:rsidRPr="00516D61" w:rsidRDefault="001B5B0B" w:rsidP="00782FAD">
      <w:pPr>
        <w:pStyle w:val="Standard"/>
        <w:autoSpaceDE w:val="0"/>
        <w:spacing w:line="360" w:lineRule="auto"/>
        <w:jc w:val="both"/>
        <w:rPr>
          <w:rFonts w:ascii="Arial" w:hAnsi="Arial" w:cs="Arial"/>
        </w:rPr>
      </w:pPr>
      <w:r w:rsidRPr="00516D61">
        <w:rPr>
          <w:rFonts w:ascii="Arial" w:hAnsi="Arial" w:cs="Arial"/>
        </w:rPr>
        <w:t>Recursos utilizados en el aprendizaje:</w:t>
      </w:r>
    </w:p>
    <w:p w:rsidR="000921A8" w:rsidRDefault="001B5B0B" w:rsidP="00782FAD">
      <w:pPr>
        <w:pStyle w:val="Standard"/>
        <w:autoSpaceDE w:val="0"/>
        <w:spacing w:line="360" w:lineRule="auto"/>
        <w:jc w:val="both"/>
        <w:rPr>
          <w:rFonts w:ascii="Arial" w:hAnsi="Arial" w:cs="Arial"/>
        </w:rPr>
      </w:pPr>
      <w:r w:rsidRPr="00152241">
        <w:rPr>
          <w:rFonts w:ascii="Arial" w:hAnsi="Arial" w:cs="Arial"/>
        </w:rPr>
        <w:t>Lluvia de Ideas</w:t>
      </w:r>
      <w:r w:rsidRPr="001B5B0B">
        <w:rPr>
          <w:rFonts w:ascii="Arial" w:hAnsi="Arial" w:cs="Arial"/>
          <w:b/>
        </w:rPr>
        <w:t xml:space="preserve"> </w:t>
      </w:r>
      <w:r w:rsidRPr="001B5B0B">
        <w:rPr>
          <w:rFonts w:ascii="Arial" w:hAnsi="Arial" w:cs="Arial"/>
        </w:rPr>
        <w:t>(Tormenta de Ideas): para la aplicación</w:t>
      </w:r>
      <w:r w:rsidR="00152241">
        <w:rPr>
          <w:rFonts w:ascii="Arial" w:hAnsi="Arial" w:cs="Arial"/>
        </w:rPr>
        <w:t xml:space="preserve"> de esta técnica se seleccionaron </w:t>
      </w:r>
      <w:r w:rsidR="00B70095">
        <w:rPr>
          <w:rFonts w:ascii="Arial" w:hAnsi="Arial" w:cs="Arial"/>
        </w:rPr>
        <w:t xml:space="preserve"> 10 adolescentes en cada </w:t>
      </w:r>
      <w:r w:rsidR="00097272">
        <w:rPr>
          <w:rFonts w:ascii="Arial" w:hAnsi="Arial" w:cs="Arial"/>
        </w:rPr>
        <w:t xml:space="preserve">grupo. </w:t>
      </w:r>
      <w:r w:rsidR="00055372">
        <w:rPr>
          <w:rFonts w:ascii="Arial" w:hAnsi="Arial" w:cs="Arial"/>
        </w:rPr>
        <w:t xml:space="preserve">El </w:t>
      </w:r>
      <w:r w:rsidR="00097272">
        <w:rPr>
          <w:rFonts w:ascii="Arial" w:hAnsi="Arial" w:cs="Arial"/>
        </w:rPr>
        <w:t xml:space="preserve">registrador </w:t>
      </w:r>
      <w:r w:rsidR="00055372">
        <w:rPr>
          <w:rFonts w:ascii="Arial" w:hAnsi="Arial" w:cs="Arial"/>
        </w:rPr>
        <w:t>fue la autora de este trabajo</w:t>
      </w:r>
      <w:r w:rsidR="000D7EC5">
        <w:rPr>
          <w:rFonts w:ascii="Arial" w:hAnsi="Arial" w:cs="Arial"/>
        </w:rPr>
        <w:t xml:space="preserve"> la </w:t>
      </w:r>
      <w:r w:rsidR="00097272">
        <w:rPr>
          <w:rFonts w:ascii="Arial" w:hAnsi="Arial" w:cs="Arial"/>
        </w:rPr>
        <w:t>cual tuvo a su cargo el mantenimiento</w:t>
      </w:r>
      <w:r w:rsidRPr="001B5B0B">
        <w:rPr>
          <w:rFonts w:ascii="Arial" w:hAnsi="Arial" w:cs="Arial"/>
        </w:rPr>
        <w:t xml:space="preserve"> </w:t>
      </w:r>
      <w:r w:rsidR="00097272">
        <w:rPr>
          <w:rFonts w:ascii="Arial" w:hAnsi="Arial" w:cs="Arial"/>
        </w:rPr>
        <w:t>d</w:t>
      </w:r>
      <w:r w:rsidRPr="001B5B0B">
        <w:rPr>
          <w:rFonts w:ascii="Arial" w:hAnsi="Arial" w:cs="Arial"/>
        </w:rPr>
        <w:t>el orden en el uso de la palabra y de lograr que se cumplan las reglas de la técnica las cuales son: todas las ideas son válidas, no se permite la discrepancia, y no se dan expli</w:t>
      </w:r>
      <w:r w:rsidR="000D7EC5">
        <w:rPr>
          <w:rFonts w:ascii="Arial" w:hAnsi="Arial" w:cs="Arial"/>
        </w:rPr>
        <w:t>caciones a las ideas expuestas. Se llevó</w:t>
      </w:r>
      <w:r w:rsidRPr="001B5B0B">
        <w:rPr>
          <w:rFonts w:ascii="Arial" w:hAnsi="Arial" w:cs="Arial"/>
        </w:rPr>
        <w:t xml:space="preserve"> la </w:t>
      </w:r>
      <w:r w:rsidR="00F6439E">
        <w:rPr>
          <w:rFonts w:ascii="Arial" w:hAnsi="Arial" w:cs="Arial"/>
        </w:rPr>
        <w:t xml:space="preserve">memoria gráfica del ejercicio en una </w:t>
      </w:r>
      <w:r w:rsidR="00C37150">
        <w:rPr>
          <w:rFonts w:ascii="Arial" w:hAnsi="Arial" w:cs="Arial"/>
        </w:rPr>
        <w:t xml:space="preserve"> pizarra. Al final, se tomaron las ideas y se procedió</w:t>
      </w:r>
      <w:r w:rsidRPr="001B5B0B">
        <w:rPr>
          <w:rFonts w:ascii="Arial" w:hAnsi="Arial" w:cs="Arial"/>
        </w:rPr>
        <w:t xml:space="preserve"> a la reducción del listado al unificar aquellas que posean un sentido similar; con lo cual queda conformado un listado de los principales problemas y necesidades que identifica el grupo.</w:t>
      </w:r>
    </w:p>
    <w:p w:rsidR="00F54217" w:rsidRDefault="003E0FD5" w:rsidP="00782FAD">
      <w:pPr>
        <w:pStyle w:val="Standard"/>
        <w:autoSpaceDE w:val="0"/>
        <w:spacing w:line="360" w:lineRule="auto"/>
        <w:jc w:val="both"/>
        <w:rPr>
          <w:rFonts w:ascii="Arial" w:hAnsi="Arial" w:cs="Arial"/>
        </w:rPr>
      </w:pPr>
      <w:r w:rsidRPr="00043A6D">
        <w:rPr>
          <w:rFonts w:ascii="Arial" w:hAnsi="Arial" w:cs="Arial"/>
        </w:rPr>
        <w:t>Charla Educativa</w:t>
      </w:r>
      <w:r w:rsidR="00DB60AB">
        <w:rPr>
          <w:rFonts w:ascii="Arial" w:hAnsi="Arial" w:cs="Arial"/>
        </w:rPr>
        <w:t>: Es una técnica que nos permitió hacer l</w:t>
      </w:r>
      <w:r w:rsidRPr="003E0FD5">
        <w:rPr>
          <w:rFonts w:ascii="Arial" w:hAnsi="Arial" w:cs="Arial"/>
        </w:rPr>
        <w:t>a pr</w:t>
      </w:r>
      <w:r w:rsidR="00DB60AB">
        <w:rPr>
          <w:rFonts w:ascii="Arial" w:hAnsi="Arial" w:cs="Arial"/>
        </w:rPr>
        <w:t>esentación hablada de los</w:t>
      </w:r>
      <w:r w:rsidRPr="003E0FD5">
        <w:rPr>
          <w:rFonts w:ascii="Arial" w:hAnsi="Arial" w:cs="Arial"/>
        </w:rPr>
        <w:t xml:space="preserve"> te</w:t>
      </w:r>
      <w:r w:rsidR="00DB60AB">
        <w:rPr>
          <w:rFonts w:ascii="Arial" w:hAnsi="Arial" w:cs="Arial"/>
        </w:rPr>
        <w:t xml:space="preserve">mas, </w:t>
      </w:r>
      <w:r w:rsidRPr="003E0FD5">
        <w:rPr>
          <w:rFonts w:ascii="Arial" w:hAnsi="Arial" w:cs="Arial"/>
        </w:rPr>
        <w:t xml:space="preserve"> muy útil para impartir nuevos conocimientos e i</w:t>
      </w:r>
      <w:r w:rsidR="003A0F40">
        <w:rPr>
          <w:rFonts w:ascii="Arial" w:hAnsi="Arial" w:cs="Arial"/>
        </w:rPr>
        <w:t>nformación</w:t>
      </w:r>
      <w:r w:rsidRPr="003E0FD5">
        <w:rPr>
          <w:rFonts w:ascii="Arial" w:hAnsi="Arial" w:cs="Arial"/>
        </w:rPr>
        <w:t>. La</w:t>
      </w:r>
      <w:r w:rsidR="003A0F40">
        <w:rPr>
          <w:rFonts w:ascii="Arial" w:hAnsi="Arial" w:cs="Arial"/>
        </w:rPr>
        <w:t xml:space="preserve"> retroalimentación nos permitió</w:t>
      </w:r>
      <w:r w:rsidRPr="003E0FD5">
        <w:rPr>
          <w:rFonts w:ascii="Arial" w:hAnsi="Arial" w:cs="Arial"/>
        </w:rPr>
        <w:t xml:space="preserve"> com</w:t>
      </w:r>
      <w:r w:rsidR="003A0F40">
        <w:rPr>
          <w:rFonts w:ascii="Arial" w:hAnsi="Arial" w:cs="Arial"/>
        </w:rPr>
        <w:t>probar si los objetivos se cumplieron.</w:t>
      </w:r>
    </w:p>
    <w:p w:rsidR="00AD0CA2" w:rsidRPr="00AD0CA2" w:rsidRDefault="00AD0CA2" w:rsidP="00782FAD">
      <w:pPr>
        <w:pStyle w:val="Standard"/>
        <w:autoSpaceDE w:val="0"/>
        <w:spacing w:line="360" w:lineRule="auto"/>
        <w:jc w:val="both"/>
        <w:rPr>
          <w:rFonts w:ascii="Arial" w:hAnsi="Arial" w:cs="Arial"/>
        </w:rPr>
      </w:pPr>
      <w:r w:rsidRPr="00EA46AB">
        <w:rPr>
          <w:rFonts w:ascii="Arial" w:hAnsi="Arial" w:cs="Arial"/>
        </w:rPr>
        <w:t>Dinámica de grupo:- D</w:t>
      </w:r>
      <w:r w:rsidRPr="00AD0CA2">
        <w:rPr>
          <w:rFonts w:ascii="Arial" w:hAnsi="Arial" w:cs="Arial"/>
        </w:rPr>
        <w:t xml:space="preserve">iscusión de </w:t>
      </w:r>
      <w:r w:rsidR="00380C87">
        <w:rPr>
          <w:rFonts w:ascii="Arial" w:hAnsi="Arial" w:cs="Arial"/>
        </w:rPr>
        <w:t xml:space="preserve">los </w:t>
      </w:r>
      <w:r w:rsidRPr="00AD0CA2">
        <w:rPr>
          <w:rFonts w:ascii="Arial" w:hAnsi="Arial" w:cs="Arial"/>
        </w:rPr>
        <w:t xml:space="preserve">temas </w:t>
      </w:r>
      <w:r w:rsidR="00845F9F">
        <w:rPr>
          <w:rFonts w:ascii="Arial" w:hAnsi="Arial" w:cs="Arial"/>
        </w:rPr>
        <w:t xml:space="preserve">2,3, 4 </w:t>
      </w:r>
      <w:r w:rsidR="00380C87">
        <w:rPr>
          <w:rFonts w:ascii="Arial" w:hAnsi="Arial" w:cs="Arial"/>
        </w:rPr>
        <w:t>y 5</w:t>
      </w:r>
      <w:r w:rsidRPr="00AD0CA2">
        <w:rPr>
          <w:rFonts w:ascii="Arial" w:hAnsi="Arial" w:cs="Arial"/>
        </w:rPr>
        <w:t>, bajo</w:t>
      </w:r>
      <w:r w:rsidR="00380C87">
        <w:rPr>
          <w:rFonts w:ascii="Arial" w:hAnsi="Arial" w:cs="Arial"/>
        </w:rPr>
        <w:t xml:space="preserve"> la conducción de la autora</w:t>
      </w:r>
      <w:r w:rsidRPr="00AD0CA2">
        <w:rPr>
          <w:rFonts w:ascii="Arial" w:hAnsi="Arial" w:cs="Arial"/>
        </w:rPr>
        <w:t>, contribuye</w:t>
      </w:r>
      <w:r w:rsidR="00380C87">
        <w:rPr>
          <w:rFonts w:ascii="Arial" w:hAnsi="Arial" w:cs="Arial"/>
        </w:rPr>
        <w:t>ndo</w:t>
      </w:r>
      <w:r w:rsidRPr="00AD0CA2">
        <w:rPr>
          <w:rFonts w:ascii="Arial" w:hAnsi="Arial" w:cs="Arial"/>
        </w:rPr>
        <w:t xml:space="preserve"> a la modificación de conductas negativas.</w:t>
      </w:r>
    </w:p>
    <w:p w:rsidR="00AD0CA2" w:rsidRDefault="00F3601C" w:rsidP="00782FAD">
      <w:pPr>
        <w:pStyle w:val="Standard"/>
        <w:autoSpaceDE w:val="0"/>
        <w:spacing w:line="360" w:lineRule="auto"/>
        <w:jc w:val="both"/>
        <w:rPr>
          <w:rFonts w:ascii="Arial" w:hAnsi="Arial" w:cs="Arial"/>
        </w:rPr>
      </w:pPr>
      <w:r>
        <w:rPr>
          <w:rFonts w:ascii="Arial" w:hAnsi="Arial" w:cs="Arial"/>
        </w:rPr>
        <w:t>Se usó delimitando el tema, se fomentó</w:t>
      </w:r>
      <w:r w:rsidR="00AD0CA2" w:rsidRPr="00AD0CA2">
        <w:rPr>
          <w:rFonts w:ascii="Arial" w:hAnsi="Arial" w:cs="Arial"/>
        </w:rPr>
        <w:t xml:space="preserve"> planteando pro</w:t>
      </w:r>
      <w:r>
        <w:rPr>
          <w:rFonts w:ascii="Arial" w:hAnsi="Arial" w:cs="Arial"/>
        </w:rPr>
        <w:t xml:space="preserve">blemas o preguntas, se elaboraron </w:t>
      </w:r>
      <w:r w:rsidR="00AD0CA2" w:rsidRPr="00AD0CA2">
        <w:rPr>
          <w:rFonts w:ascii="Arial" w:hAnsi="Arial" w:cs="Arial"/>
        </w:rPr>
        <w:t>conclusiones con</w:t>
      </w:r>
      <w:r>
        <w:rPr>
          <w:rFonts w:ascii="Arial" w:hAnsi="Arial" w:cs="Arial"/>
        </w:rPr>
        <w:t xml:space="preserve"> la</w:t>
      </w:r>
      <w:r w:rsidR="00AD0CA2" w:rsidRPr="00AD0CA2">
        <w:rPr>
          <w:rFonts w:ascii="Arial" w:hAnsi="Arial" w:cs="Arial"/>
        </w:rPr>
        <w:t xml:space="preserve"> ayuda del grupo.</w:t>
      </w:r>
    </w:p>
    <w:p w:rsidR="006E5C17" w:rsidRDefault="006E5C17" w:rsidP="00782FAD">
      <w:pPr>
        <w:pStyle w:val="Standard"/>
        <w:autoSpaceDE w:val="0"/>
        <w:spacing w:line="360" w:lineRule="auto"/>
        <w:jc w:val="both"/>
        <w:rPr>
          <w:rFonts w:ascii="Arial" w:hAnsi="Arial" w:cs="Arial"/>
        </w:rPr>
      </w:pPr>
      <w:r w:rsidRPr="00A34C1E">
        <w:rPr>
          <w:rFonts w:ascii="Arial" w:hAnsi="Arial" w:cs="Arial"/>
        </w:rPr>
        <w:t>Dramatización:</w:t>
      </w:r>
      <w:r w:rsidR="00A34C1E">
        <w:rPr>
          <w:rFonts w:ascii="Arial" w:hAnsi="Arial" w:cs="Arial"/>
        </w:rPr>
        <w:t xml:space="preserve"> S</w:t>
      </w:r>
      <w:r w:rsidR="0036250C" w:rsidRPr="00A34C1E">
        <w:rPr>
          <w:rFonts w:ascii="Arial" w:hAnsi="Arial" w:cs="Arial"/>
        </w:rPr>
        <w:t>e</w:t>
      </w:r>
      <w:r w:rsidR="0036250C">
        <w:rPr>
          <w:rFonts w:ascii="Arial" w:hAnsi="Arial" w:cs="Arial"/>
          <w:b/>
        </w:rPr>
        <w:t xml:space="preserve"> </w:t>
      </w:r>
      <w:r w:rsidR="00A34C1E">
        <w:rPr>
          <w:rFonts w:ascii="Arial" w:hAnsi="Arial" w:cs="Arial"/>
        </w:rPr>
        <w:t xml:space="preserve"> e</w:t>
      </w:r>
      <w:r w:rsidRPr="006E5C17">
        <w:rPr>
          <w:rFonts w:ascii="Arial" w:hAnsi="Arial" w:cs="Arial"/>
        </w:rPr>
        <w:t>scen</w:t>
      </w:r>
      <w:r w:rsidR="00845F9F">
        <w:rPr>
          <w:rFonts w:ascii="Arial" w:hAnsi="Arial" w:cs="Arial"/>
        </w:rPr>
        <w:t>ificó</w:t>
      </w:r>
      <w:r w:rsidR="00054B9F">
        <w:rPr>
          <w:rFonts w:ascii="Arial" w:hAnsi="Arial" w:cs="Arial"/>
        </w:rPr>
        <w:t xml:space="preserve"> </w:t>
      </w:r>
      <w:r w:rsidR="005E359E">
        <w:rPr>
          <w:rFonts w:ascii="Arial" w:hAnsi="Arial" w:cs="Arial"/>
        </w:rPr>
        <w:t xml:space="preserve"> un problema ante el</w:t>
      </w:r>
      <w:r w:rsidRPr="006E5C17">
        <w:rPr>
          <w:rFonts w:ascii="Arial" w:hAnsi="Arial" w:cs="Arial"/>
        </w:rPr>
        <w:t xml:space="preserve"> grupo, en</w:t>
      </w:r>
      <w:r w:rsidR="005B3199">
        <w:rPr>
          <w:rFonts w:ascii="Arial" w:hAnsi="Arial" w:cs="Arial"/>
        </w:rPr>
        <w:t xml:space="preserve"> el</w:t>
      </w:r>
      <w:r w:rsidR="00054B9F">
        <w:rPr>
          <w:rFonts w:ascii="Arial" w:hAnsi="Arial" w:cs="Arial"/>
        </w:rPr>
        <w:t xml:space="preserve"> que los participantes tuvieron</w:t>
      </w:r>
      <w:r w:rsidRPr="006E5C17">
        <w:rPr>
          <w:rFonts w:ascii="Arial" w:hAnsi="Arial" w:cs="Arial"/>
        </w:rPr>
        <w:t xml:space="preserve"> oportunidades de analizar tareas en circunstancias similares a las que se presentan</w:t>
      </w:r>
      <w:r w:rsidR="00A34C1E">
        <w:rPr>
          <w:rFonts w:ascii="Arial" w:hAnsi="Arial" w:cs="Arial"/>
        </w:rPr>
        <w:t xml:space="preserve"> en la realidad cotidiana. Se fomentó</w:t>
      </w:r>
      <w:r w:rsidR="00EF0A3A">
        <w:rPr>
          <w:rFonts w:ascii="Arial" w:hAnsi="Arial" w:cs="Arial"/>
        </w:rPr>
        <w:t xml:space="preserve"> </w:t>
      </w:r>
      <w:r w:rsidRPr="006E5C17">
        <w:rPr>
          <w:rFonts w:ascii="Arial" w:hAnsi="Arial" w:cs="Arial"/>
        </w:rPr>
        <w:t xml:space="preserve"> la discusión de </w:t>
      </w:r>
      <w:r w:rsidR="00ED05B9">
        <w:rPr>
          <w:rFonts w:ascii="Arial" w:hAnsi="Arial" w:cs="Arial"/>
        </w:rPr>
        <w:t>conductas positivas y negativas y se ela</w:t>
      </w:r>
      <w:r w:rsidR="00F433D4">
        <w:rPr>
          <w:rFonts w:ascii="Arial" w:hAnsi="Arial" w:cs="Arial"/>
        </w:rPr>
        <w:t>boraron</w:t>
      </w:r>
      <w:r w:rsidR="008473E4">
        <w:rPr>
          <w:rFonts w:ascii="Arial" w:hAnsi="Arial" w:cs="Arial"/>
        </w:rPr>
        <w:t xml:space="preserve"> </w:t>
      </w:r>
      <w:r w:rsidR="00F433D4">
        <w:rPr>
          <w:rFonts w:ascii="Arial" w:hAnsi="Arial" w:cs="Arial"/>
        </w:rPr>
        <w:t xml:space="preserve">conclusiones </w:t>
      </w:r>
      <w:r w:rsidR="008473E4">
        <w:rPr>
          <w:rFonts w:ascii="Arial" w:hAnsi="Arial" w:cs="Arial"/>
        </w:rPr>
        <w:t>con la ayuda del grupo</w:t>
      </w:r>
    </w:p>
    <w:p w:rsidR="00A8620E" w:rsidRPr="00C00680" w:rsidRDefault="00A8620E" w:rsidP="00782FAD">
      <w:pPr>
        <w:pStyle w:val="Standard"/>
        <w:autoSpaceDE w:val="0"/>
        <w:spacing w:line="360" w:lineRule="auto"/>
        <w:jc w:val="both"/>
        <w:rPr>
          <w:rFonts w:ascii="Arial" w:hAnsi="Arial" w:cs="Arial"/>
        </w:rPr>
      </w:pPr>
      <w:r w:rsidRPr="00A91635">
        <w:rPr>
          <w:rFonts w:ascii="Arial" w:hAnsi="Arial" w:cs="Arial"/>
        </w:rPr>
        <w:t>Técnicas Afectivo-Participativas:</w:t>
      </w:r>
      <w:r w:rsidR="00B56E80">
        <w:rPr>
          <w:rFonts w:ascii="Arial" w:hAnsi="Arial" w:cs="Arial"/>
        </w:rPr>
        <w:t xml:space="preserve"> Se realizaron </w:t>
      </w:r>
      <w:r w:rsidRPr="00A8620E">
        <w:rPr>
          <w:rFonts w:ascii="Arial" w:hAnsi="Arial" w:cs="Arial"/>
        </w:rPr>
        <w:t xml:space="preserve"> tareas concretas, orientadas por el coordinador del grupo para propiciar animación, la cohesión, re</w:t>
      </w:r>
      <w:r w:rsidR="00B56E80">
        <w:rPr>
          <w:rFonts w:ascii="Arial" w:hAnsi="Arial" w:cs="Arial"/>
        </w:rPr>
        <w:t>flexión y</w:t>
      </w:r>
      <w:r w:rsidR="00A91635">
        <w:rPr>
          <w:rFonts w:ascii="Arial" w:hAnsi="Arial" w:cs="Arial"/>
        </w:rPr>
        <w:t xml:space="preserve"> consolidación d</w:t>
      </w:r>
      <w:r w:rsidR="00B56E80">
        <w:rPr>
          <w:rFonts w:ascii="Arial" w:hAnsi="Arial" w:cs="Arial"/>
        </w:rPr>
        <w:t>el tema</w:t>
      </w:r>
      <w:r w:rsidRPr="00A8620E">
        <w:rPr>
          <w:rFonts w:ascii="Arial" w:hAnsi="Arial" w:cs="Arial"/>
        </w:rPr>
        <w:t>.</w:t>
      </w:r>
    </w:p>
    <w:p w:rsidR="00157EE9" w:rsidRDefault="00157EE9" w:rsidP="00782FAD">
      <w:pPr>
        <w:pStyle w:val="Standard"/>
        <w:autoSpaceDE w:val="0"/>
        <w:spacing w:line="360" w:lineRule="auto"/>
        <w:jc w:val="both"/>
        <w:rPr>
          <w:rFonts w:ascii="Arial" w:hAnsi="Arial" w:cs="Arial"/>
          <w:b/>
        </w:rPr>
      </w:pPr>
    </w:p>
    <w:p w:rsidR="00157EE9" w:rsidRPr="00516D61" w:rsidRDefault="00A91635" w:rsidP="00782FAD">
      <w:pPr>
        <w:pStyle w:val="Standard"/>
        <w:autoSpaceDE w:val="0"/>
        <w:spacing w:line="360" w:lineRule="auto"/>
        <w:jc w:val="both"/>
        <w:rPr>
          <w:rFonts w:ascii="Arial" w:hAnsi="Arial" w:cs="Arial"/>
        </w:rPr>
      </w:pPr>
      <w:r w:rsidRPr="00516D61">
        <w:rPr>
          <w:rFonts w:ascii="Arial" w:hAnsi="Arial" w:cs="Arial"/>
        </w:rPr>
        <w:lastRenderedPageBreak/>
        <w:t>INSTRUCTIVO</w:t>
      </w:r>
      <w:r w:rsidR="00C00680" w:rsidRPr="00516D61">
        <w:rPr>
          <w:rFonts w:ascii="Arial" w:hAnsi="Arial" w:cs="Arial"/>
        </w:rPr>
        <w:t xml:space="preserve"> </w:t>
      </w:r>
      <w:r w:rsidRPr="00516D61">
        <w:rPr>
          <w:rFonts w:ascii="Arial" w:hAnsi="Arial" w:cs="Arial"/>
        </w:rPr>
        <w:t xml:space="preserve"> </w:t>
      </w:r>
      <w:r w:rsidR="00E86D67" w:rsidRPr="00516D61">
        <w:rPr>
          <w:rFonts w:ascii="Arial" w:hAnsi="Arial" w:cs="Arial"/>
        </w:rPr>
        <w:t>´´POR MI SALU</w:t>
      </w:r>
      <w:r w:rsidR="00C00680" w:rsidRPr="00516D61">
        <w:rPr>
          <w:rFonts w:ascii="Arial" w:hAnsi="Arial" w:cs="Arial"/>
        </w:rPr>
        <w:t>D BUCAL´´</w:t>
      </w:r>
    </w:p>
    <w:p w:rsidR="00157EE9" w:rsidRPr="00516D61" w:rsidRDefault="00157EE9" w:rsidP="00782FAD">
      <w:pPr>
        <w:pStyle w:val="Standard"/>
        <w:autoSpaceDE w:val="0"/>
        <w:spacing w:line="360" w:lineRule="auto"/>
        <w:jc w:val="both"/>
        <w:rPr>
          <w:rFonts w:ascii="Arial" w:hAnsi="Arial" w:cs="Arial"/>
        </w:rPr>
      </w:pP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Objetivo General:</w:t>
      </w:r>
    </w:p>
    <w:p w:rsidR="00F54217" w:rsidRPr="00516D61" w:rsidRDefault="00900C4B" w:rsidP="00782FAD">
      <w:pPr>
        <w:pStyle w:val="Standard"/>
        <w:autoSpaceDE w:val="0"/>
        <w:spacing w:line="360" w:lineRule="auto"/>
        <w:jc w:val="both"/>
        <w:rPr>
          <w:rFonts w:ascii="Arial" w:hAnsi="Arial" w:cs="Arial"/>
        </w:rPr>
      </w:pPr>
      <w:r w:rsidRPr="00516D61">
        <w:rPr>
          <w:rFonts w:ascii="Arial" w:hAnsi="Arial" w:cs="Arial"/>
        </w:rPr>
        <w:t>Incrementar el nivel de conocimientos sobre los perjuicios del hábito de fumar en adolescentes del Secundaria Básica</w:t>
      </w:r>
      <w:r w:rsidR="005522E9" w:rsidRPr="00516D61">
        <w:rPr>
          <w:rFonts w:ascii="Arial" w:hAnsi="Arial" w:cs="Arial"/>
        </w:rPr>
        <w:t xml:space="preserve">  “ESBU Rubén Joel Casaus Cruz”</w:t>
      </w:r>
      <w:r w:rsidRPr="00516D61">
        <w:rPr>
          <w:rFonts w:ascii="Arial" w:hAnsi="Arial" w:cs="Arial"/>
        </w:rPr>
        <w:t xml:space="preserve"> del  municipio Cueto en el período de septiembre 2017 a junio 2017.</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Objetivos Específicos:</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1. Brindar información general sobre salud bucal y factores de riesgo vinculados a las enfermedades bucodentales asociadas al tabaquismo.</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2. Explicar la importancia de mantener una correcta salud bucal.</w:t>
      </w:r>
    </w:p>
    <w:p w:rsidR="00B139AF" w:rsidRPr="00516D61" w:rsidRDefault="005B1474" w:rsidP="00782FAD">
      <w:pPr>
        <w:pStyle w:val="Standard"/>
        <w:autoSpaceDE w:val="0"/>
        <w:spacing w:line="360" w:lineRule="auto"/>
        <w:jc w:val="both"/>
        <w:rPr>
          <w:rFonts w:ascii="Arial" w:hAnsi="Arial" w:cs="Arial"/>
        </w:rPr>
      </w:pPr>
      <w:r w:rsidRPr="00516D61">
        <w:rPr>
          <w:rFonts w:ascii="Arial" w:hAnsi="Arial" w:cs="Arial"/>
        </w:rPr>
        <w:t xml:space="preserve">3. Fomentar la importancia </w:t>
      </w:r>
      <w:r w:rsidR="00900C4B" w:rsidRPr="00516D61">
        <w:rPr>
          <w:rFonts w:ascii="Arial" w:hAnsi="Arial" w:cs="Arial"/>
        </w:rPr>
        <w:t>del cuidado de la cavidad bucal</w:t>
      </w:r>
      <w:r w:rsidR="00E27F83" w:rsidRPr="00516D61">
        <w:rPr>
          <w:rFonts w:ascii="Arial" w:hAnsi="Arial" w:cs="Arial"/>
        </w:rPr>
        <w:t>.</w:t>
      </w:r>
    </w:p>
    <w:p w:rsidR="008B5B46" w:rsidRPr="00516D61" w:rsidRDefault="005B1474" w:rsidP="00782FAD">
      <w:pPr>
        <w:pStyle w:val="NormalWeb"/>
        <w:spacing w:before="0" w:after="0" w:line="360" w:lineRule="auto"/>
        <w:ind w:right="-84"/>
        <w:jc w:val="both"/>
        <w:rPr>
          <w:rFonts w:ascii="Arial" w:hAnsi="Arial" w:cs="Arial"/>
          <w:bCs/>
        </w:rPr>
      </w:pPr>
      <w:r w:rsidRPr="00516D61">
        <w:rPr>
          <w:rFonts w:ascii="Arial" w:hAnsi="Arial" w:cs="Arial"/>
          <w:bCs/>
        </w:rPr>
        <w:t>Límites:</w:t>
      </w:r>
    </w:p>
    <w:p w:rsidR="008B5B46" w:rsidRPr="00516D61" w:rsidRDefault="005B1474" w:rsidP="00782FAD">
      <w:pPr>
        <w:pStyle w:val="NormalWeb"/>
        <w:spacing w:before="0" w:after="0" w:line="360" w:lineRule="auto"/>
        <w:ind w:right="-84"/>
        <w:jc w:val="both"/>
      </w:pPr>
      <w:r w:rsidRPr="00516D61">
        <w:rPr>
          <w:rFonts w:ascii="Arial" w:hAnsi="Arial" w:cs="Arial"/>
          <w:bCs/>
        </w:rPr>
        <w:t>Geográfico:</w:t>
      </w:r>
      <w:r w:rsidRPr="00516D61">
        <w:rPr>
          <w:rFonts w:ascii="Arial" w:hAnsi="Arial" w:cs="Arial"/>
        </w:rPr>
        <w:t xml:space="preserve"> Área de salud de Cueto. Departamento de Estomatología del Policlínico “Jorge Luis Estevanel Díaz”. Municipio Cueto, Provincia Holguín, Cuba.</w:t>
      </w:r>
    </w:p>
    <w:p w:rsidR="008B5B46" w:rsidRPr="00516D61" w:rsidRDefault="005B1474" w:rsidP="00782FAD">
      <w:pPr>
        <w:pStyle w:val="NormalWeb"/>
        <w:spacing w:before="0" w:after="0" w:line="360" w:lineRule="auto"/>
        <w:ind w:right="-84"/>
        <w:jc w:val="both"/>
      </w:pPr>
      <w:r w:rsidRPr="00516D61">
        <w:rPr>
          <w:rFonts w:ascii="Arial" w:hAnsi="Arial" w:cs="Arial"/>
          <w:bCs/>
        </w:rPr>
        <w:t>Población</w:t>
      </w:r>
      <w:r w:rsidRPr="00516D61">
        <w:rPr>
          <w:rFonts w:ascii="Arial" w:hAnsi="Arial" w:cs="Arial"/>
        </w:rPr>
        <w:t>: Adolescentes fumadores de la “ESBU Rubén Joel Casaus Cruz” de Municipio Cueto.</w:t>
      </w:r>
    </w:p>
    <w:p w:rsidR="008B5B46" w:rsidRPr="00516D61" w:rsidRDefault="005B1474" w:rsidP="00782FAD">
      <w:pPr>
        <w:pStyle w:val="Standard"/>
        <w:autoSpaceDE w:val="0"/>
        <w:spacing w:line="360" w:lineRule="auto"/>
        <w:jc w:val="both"/>
      </w:pPr>
      <w:r w:rsidRPr="00516D61">
        <w:rPr>
          <w:rFonts w:ascii="Arial" w:hAnsi="Arial" w:cs="Arial"/>
          <w:bCs/>
        </w:rPr>
        <w:t xml:space="preserve">Tiempo: </w:t>
      </w:r>
      <w:r w:rsidRPr="00516D61">
        <w:rPr>
          <w:rFonts w:ascii="Arial" w:hAnsi="Arial" w:cs="Arial"/>
        </w:rPr>
        <w:t>año 2017-2018.</w:t>
      </w:r>
    </w:p>
    <w:p w:rsidR="008B5B46" w:rsidRPr="00516D61" w:rsidRDefault="008B5B46" w:rsidP="00782FAD">
      <w:pPr>
        <w:pStyle w:val="Standard"/>
        <w:autoSpaceDE w:val="0"/>
        <w:spacing w:line="360" w:lineRule="auto"/>
        <w:jc w:val="both"/>
        <w:rPr>
          <w:rFonts w:ascii="Arial" w:hAnsi="Arial" w:cs="Arial"/>
        </w:rPr>
      </w:pPr>
    </w:p>
    <w:p w:rsidR="008B5B46" w:rsidRPr="00516D61" w:rsidRDefault="005B1474" w:rsidP="00782FAD">
      <w:pPr>
        <w:pStyle w:val="Standard"/>
        <w:autoSpaceDE w:val="0"/>
        <w:spacing w:line="360" w:lineRule="auto"/>
        <w:jc w:val="both"/>
      </w:pPr>
      <w:r w:rsidRPr="00516D61">
        <w:rPr>
          <w:rFonts w:ascii="Arial" w:hAnsi="Arial" w:cs="Arial"/>
          <w:bCs/>
        </w:rPr>
        <w:t xml:space="preserve">Sesión </w:t>
      </w:r>
      <w:r w:rsidRPr="00516D61">
        <w:rPr>
          <w:rFonts w:ascii="Arial" w:hAnsi="Arial" w:cs="Arial"/>
        </w:rPr>
        <w:t># 1</w:t>
      </w:r>
    </w:p>
    <w:p w:rsidR="008B5B46" w:rsidRPr="00516D61" w:rsidRDefault="005B1474" w:rsidP="00782FAD">
      <w:pPr>
        <w:pStyle w:val="Standard"/>
        <w:autoSpaceDE w:val="0"/>
        <w:spacing w:line="360" w:lineRule="auto"/>
        <w:jc w:val="both"/>
        <w:rPr>
          <w:rFonts w:ascii="Arial" w:hAnsi="Arial" w:cs="Arial"/>
          <w:bCs/>
        </w:rPr>
      </w:pPr>
      <w:r w:rsidRPr="00516D61">
        <w:rPr>
          <w:rFonts w:ascii="Arial" w:hAnsi="Arial" w:cs="Arial"/>
          <w:bCs/>
        </w:rPr>
        <w:t>Tema 1: Presentación del Curso.</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Tiempo: 45 min.</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Objetivos: Introducir el curso, presentar los participantes e informar los grupos.</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Mate</w:t>
      </w:r>
      <w:r w:rsidR="00FE16B4" w:rsidRPr="00516D61">
        <w:rPr>
          <w:rFonts w:ascii="Arial" w:hAnsi="Arial" w:cs="Arial"/>
        </w:rPr>
        <w:t>riales: Lápiz, hoja, pizarra</w:t>
      </w:r>
      <w:r w:rsidRPr="00516D61">
        <w:rPr>
          <w:rFonts w:ascii="Arial" w:hAnsi="Arial" w:cs="Arial"/>
        </w:rPr>
        <w:t>, plumón y encuesta.</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 xml:space="preserve">Técnica: </w:t>
      </w:r>
      <w:r w:rsidR="00CF0B35" w:rsidRPr="00516D61">
        <w:rPr>
          <w:rFonts w:ascii="Arial" w:hAnsi="Arial" w:cs="Arial"/>
        </w:rPr>
        <w:t>Charla educativa,</w:t>
      </w:r>
      <w:r w:rsidRPr="00516D61">
        <w:rPr>
          <w:rFonts w:ascii="Arial" w:hAnsi="Arial" w:cs="Arial"/>
        </w:rPr>
        <w:t xml:space="preserve"> Lluvia de ideas.</w:t>
      </w:r>
    </w:p>
    <w:p w:rsidR="008B5B46" w:rsidRPr="00516D61" w:rsidRDefault="005B1474" w:rsidP="00782FAD">
      <w:pPr>
        <w:pStyle w:val="Standard"/>
        <w:autoSpaceDE w:val="0"/>
        <w:spacing w:line="360" w:lineRule="auto"/>
        <w:jc w:val="both"/>
      </w:pPr>
      <w:r w:rsidRPr="00516D61">
        <w:rPr>
          <w:rFonts w:ascii="Arial" w:hAnsi="Arial" w:cs="Arial"/>
          <w:bCs/>
        </w:rPr>
        <w:t>Desarrollo:</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El autor comenzó realizando la introducción del curso con todos los participantes voluntarios que habían dado su consentimiento informado, declararon ser fumadores y habían participado en la encuesta inicial, resaltando sus objetivos y temas a desarrollar.</w:t>
      </w:r>
    </w:p>
    <w:p w:rsidR="008B5B46" w:rsidRPr="00516D61" w:rsidRDefault="008B5B46" w:rsidP="00782FAD">
      <w:pPr>
        <w:pStyle w:val="Standard"/>
        <w:autoSpaceDE w:val="0"/>
        <w:spacing w:line="360" w:lineRule="auto"/>
        <w:jc w:val="both"/>
        <w:rPr>
          <w:rFonts w:ascii="Arial" w:hAnsi="Arial" w:cs="Arial"/>
        </w:rPr>
      </w:pPr>
    </w:p>
    <w:p w:rsidR="007A6D18" w:rsidRPr="00516D61" w:rsidRDefault="005B1474" w:rsidP="00782FAD">
      <w:pPr>
        <w:pStyle w:val="Standard"/>
        <w:autoSpaceDE w:val="0"/>
        <w:spacing w:line="360" w:lineRule="auto"/>
        <w:jc w:val="both"/>
        <w:rPr>
          <w:rFonts w:ascii="Arial" w:hAnsi="Arial" w:cs="Arial"/>
        </w:rPr>
      </w:pPr>
      <w:r w:rsidRPr="00516D61">
        <w:rPr>
          <w:rFonts w:ascii="Arial" w:hAnsi="Arial" w:cs="Arial"/>
        </w:rPr>
        <w:lastRenderedPageBreak/>
        <w:t>Luego se realizó la presentación de los participantes de forma individual, se informaron</w:t>
      </w:r>
      <w:r w:rsidR="0011442F" w:rsidRPr="00516D61">
        <w:rPr>
          <w:rFonts w:ascii="Arial" w:hAnsi="Arial" w:cs="Arial"/>
        </w:rPr>
        <w:t xml:space="preserve"> los grupos de trabajo por </w:t>
      </w:r>
      <w:r w:rsidR="001E32FC" w:rsidRPr="00516D61">
        <w:rPr>
          <w:rFonts w:ascii="Arial" w:hAnsi="Arial" w:cs="Arial"/>
        </w:rPr>
        <w:t>subgrupos</w:t>
      </w:r>
      <w:r w:rsidRPr="00516D61">
        <w:rPr>
          <w:rFonts w:ascii="Arial" w:hAnsi="Arial" w:cs="Arial"/>
        </w:rPr>
        <w:t xml:space="preserve"> y los detalles de los encuentros (fechas, horario y lugar). Mediante la técnica participativa “Lluvia de Ideas” se establecier</w:t>
      </w:r>
      <w:r w:rsidR="00007CF6" w:rsidRPr="00516D61">
        <w:rPr>
          <w:rFonts w:ascii="Arial" w:hAnsi="Arial" w:cs="Arial"/>
        </w:rPr>
        <w:t>on y asentaron en una pizarra</w:t>
      </w:r>
      <w:r w:rsidRPr="00516D61">
        <w:rPr>
          <w:rFonts w:ascii="Arial" w:hAnsi="Arial" w:cs="Arial"/>
        </w:rPr>
        <w:t xml:space="preserve"> las normas a seguir para el trabajo en grupo, las que se pusieron en un mural como guía durante las dife</w:t>
      </w:r>
      <w:r w:rsidR="007F5CFE" w:rsidRPr="00516D61">
        <w:rPr>
          <w:rFonts w:ascii="Arial" w:hAnsi="Arial" w:cs="Arial"/>
        </w:rPr>
        <w:t>rentes sesiones de trabajo.</w:t>
      </w:r>
    </w:p>
    <w:p w:rsidR="000E08C9" w:rsidRPr="00516D61" w:rsidRDefault="000E08C9" w:rsidP="00782FAD">
      <w:pPr>
        <w:pStyle w:val="Standard"/>
        <w:autoSpaceDE w:val="0"/>
        <w:spacing w:line="360" w:lineRule="auto"/>
        <w:jc w:val="both"/>
        <w:rPr>
          <w:rFonts w:ascii="Arial" w:hAnsi="Arial" w:cs="Arial"/>
        </w:rPr>
      </w:pP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Sesión # 2</w:t>
      </w:r>
    </w:p>
    <w:p w:rsidR="008B5B46" w:rsidRPr="00516D61" w:rsidRDefault="005B1474" w:rsidP="00782FAD">
      <w:pPr>
        <w:pStyle w:val="Standard"/>
        <w:autoSpaceDE w:val="0"/>
        <w:spacing w:line="360" w:lineRule="auto"/>
        <w:jc w:val="both"/>
        <w:rPr>
          <w:rFonts w:ascii="Arial" w:hAnsi="Arial" w:cs="Arial"/>
          <w:bCs/>
        </w:rPr>
      </w:pPr>
      <w:r w:rsidRPr="00516D61">
        <w:rPr>
          <w:rFonts w:ascii="Arial" w:hAnsi="Arial" w:cs="Arial"/>
          <w:bCs/>
        </w:rPr>
        <w:t>Tema 2: Salud bucal. Aspectos generales</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Tiempo: 45 min.</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Objetivo:</w:t>
      </w:r>
      <w:r w:rsidR="00A22A61" w:rsidRPr="00516D61">
        <w:rPr>
          <w:rFonts w:ascii="Arial" w:hAnsi="Arial" w:cs="Arial"/>
        </w:rPr>
        <w:t xml:space="preserve"> </w:t>
      </w:r>
      <w:r w:rsidRPr="00516D61">
        <w:rPr>
          <w:rFonts w:ascii="Arial" w:hAnsi="Arial" w:cs="Arial"/>
        </w:rPr>
        <w:t>Definir concepto de salud bucal. Conocer los principales factores de riesgo y enfermedades bucodentales.</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Material. Pizarra, tizas, lápiz y hoja.</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 xml:space="preserve">Técnica: Charla educativa. </w:t>
      </w:r>
      <w:r w:rsidR="006D3BAD" w:rsidRPr="00516D61">
        <w:rPr>
          <w:rFonts w:ascii="Arial" w:hAnsi="Arial" w:cs="Arial"/>
        </w:rPr>
        <w:t>Dinámica de grupo</w:t>
      </w:r>
      <w:r w:rsidRPr="00516D61">
        <w:rPr>
          <w:rFonts w:ascii="Arial" w:hAnsi="Arial" w:cs="Arial"/>
        </w:rPr>
        <w:t>.</w:t>
      </w:r>
    </w:p>
    <w:p w:rsidR="008B5B46" w:rsidRPr="00516D61" w:rsidRDefault="005B1474" w:rsidP="00782FAD">
      <w:pPr>
        <w:pStyle w:val="Standard"/>
        <w:spacing w:line="360" w:lineRule="auto"/>
        <w:jc w:val="both"/>
      </w:pPr>
      <w:r w:rsidRPr="00516D61">
        <w:rPr>
          <w:rFonts w:ascii="Arial" w:hAnsi="Arial" w:cs="Arial"/>
        </w:rPr>
        <w:t>Desarrollo:</w:t>
      </w:r>
    </w:p>
    <w:p w:rsidR="008B5B46" w:rsidRPr="00516D61" w:rsidRDefault="005B1474" w:rsidP="00782FAD">
      <w:pPr>
        <w:pStyle w:val="Standard"/>
        <w:spacing w:line="360" w:lineRule="auto"/>
        <w:jc w:val="both"/>
        <w:rPr>
          <w:rFonts w:ascii="Arial" w:hAnsi="Arial" w:cs="Arial"/>
        </w:rPr>
      </w:pPr>
      <w:r w:rsidRPr="00516D61">
        <w:rPr>
          <w:rFonts w:ascii="Arial" w:hAnsi="Arial" w:cs="Arial"/>
        </w:rPr>
        <w:t xml:space="preserve">El autor comenzó la sesión dividiendo el grupo en </w:t>
      </w:r>
      <w:r w:rsidR="006D3BAD" w:rsidRPr="00516D61">
        <w:rPr>
          <w:rFonts w:ascii="Arial" w:hAnsi="Arial" w:cs="Arial"/>
        </w:rPr>
        <w:t>cuatro</w:t>
      </w:r>
      <w:r w:rsidRPr="00516D61">
        <w:rPr>
          <w:rFonts w:ascii="Arial" w:hAnsi="Arial" w:cs="Arial"/>
        </w:rPr>
        <w:t xml:space="preserve"> subgrupos de trabajo a través de la enumeración de pares e impares, luego aplicó la técnica participativa “Lluvia de Ideas” y en la pizarra recogió  todos  los  criterios, opiniones y puntos de vista que tenían inicialmente los equipos sobre la salud bucal. Se concluyó con la definición correcta por el autor de la investigación, luego de una discusión colectiva. Los pacientes para fijar el conocimiento lo asentaron como nota de clases.</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 xml:space="preserve">Para dar a conocer los principales factores de riesgo y enfermedades bucodentales  </w:t>
      </w:r>
      <w:r w:rsidR="000A5442" w:rsidRPr="00516D61">
        <w:rPr>
          <w:rFonts w:ascii="Arial" w:hAnsi="Arial" w:cs="Arial"/>
        </w:rPr>
        <w:t>se plantearon problemas o preguntas y se elaboraron conclusiones con la ayuda del grupo.</w:t>
      </w:r>
      <w:r w:rsidRPr="00516D61">
        <w:rPr>
          <w:rFonts w:ascii="Arial" w:hAnsi="Arial" w:cs="Arial"/>
        </w:rPr>
        <w:t xml:space="preserve">  </w:t>
      </w:r>
    </w:p>
    <w:p w:rsidR="008B5B46" w:rsidRPr="00516D61" w:rsidRDefault="008B5B46" w:rsidP="00782FAD">
      <w:pPr>
        <w:pStyle w:val="Standard"/>
        <w:autoSpaceDE w:val="0"/>
        <w:spacing w:line="360" w:lineRule="auto"/>
        <w:jc w:val="both"/>
        <w:rPr>
          <w:rFonts w:ascii="Arial" w:hAnsi="Arial" w:cs="Arial"/>
        </w:rPr>
      </w:pPr>
    </w:p>
    <w:p w:rsidR="008B5B46" w:rsidRPr="00516D61" w:rsidRDefault="005B1474" w:rsidP="00782FAD">
      <w:pPr>
        <w:pStyle w:val="Standard"/>
        <w:autoSpaceDE w:val="0"/>
        <w:spacing w:line="360" w:lineRule="auto"/>
        <w:jc w:val="both"/>
        <w:rPr>
          <w:rFonts w:ascii="Arial" w:hAnsi="Arial" w:cs="Arial"/>
          <w:bCs/>
        </w:rPr>
      </w:pPr>
      <w:r w:rsidRPr="00516D61">
        <w:rPr>
          <w:rFonts w:ascii="Arial" w:hAnsi="Arial" w:cs="Arial"/>
          <w:bCs/>
        </w:rPr>
        <w:t>Sesión # 3</w:t>
      </w:r>
    </w:p>
    <w:p w:rsidR="008B5B46" w:rsidRPr="00516D61" w:rsidRDefault="005B1474" w:rsidP="00782FAD">
      <w:pPr>
        <w:pStyle w:val="Standard"/>
        <w:autoSpaceDE w:val="0"/>
        <w:spacing w:line="360" w:lineRule="auto"/>
        <w:jc w:val="both"/>
        <w:rPr>
          <w:rFonts w:ascii="Arial" w:hAnsi="Arial" w:cs="Arial"/>
          <w:bCs/>
        </w:rPr>
      </w:pPr>
      <w:r w:rsidRPr="00516D61">
        <w:rPr>
          <w:rFonts w:ascii="Arial" w:hAnsi="Arial" w:cs="Arial"/>
          <w:bCs/>
        </w:rPr>
        <w:t>Tema: Hábitos tóxicos.</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Tiempo: 45 min.</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Objetivos: Explicar los diferentes hábitos tóxicos y conocer los daños causados por estos en la salud bucal.</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Material. Pizarra,</w:t>
      </w:r>
      <w:r w:rsidR="00322B76" w:rsidRPr="00516D61">
        <w:rPr>
          <w:rFonts w:ascii="Arial" w:hAnsi="Arial" w:cs="Arial"/>
        </w:rPr>
        <w:t xml:space="preserve"> tizas, lápiz, hoja, pizarra</w:t>
      </w:r>
      <w:r w:rsidRPr="00516D61">
        <w:rPr>
          <w:rFonts w:ascii="Arial" w:hAnsi="Arial" w:cs="Arial"/>
        </w:rPr>
        <w:t xml:space="preserve"> y plumón.</w:t>
      </w:r>
    </w:p>
    <w:p w:rsidR="008B5B46" w:rsidRPr="00516D61" w:rsidRDefault="00FF3D21" w:rsidP="00782FAD">
      <w:pPr>
        <w:pStyle w:val="Standard"/>
        <w:autoSpaceDE w:val="0"/>
        <w:spacing w:line="360" w:lineRule="auto"/>
        <w:jc w:val="both"/>
        <w:rPr>
          <w:rFonts w:ascii="Arial" w:hAnsi="Arial" w:cs="Arial"/>
        </w:rPr>
      </w:pPr>
      <w:r w:rsidRPr="00516D61">
        <w:rPr>
          <w:rFonts w:ascii="Arial" w:hAnsi="Arial" w:cs="Arial"/>
        </w:rPr>
        <w:lastRenderedPageBreak/>
        <w:t>Técnica: Dramatización</w:t>
      </w:r>
      <w:r w:rsidR="005B1474" w:rsidRPr="00516D61">
        <w:rPr>
          <w:rFonts w:ascii="Arial" w:hAnsi="Arial" w:cs="Arial"/>
        </w:rPr>
        <w:t xml:space="preserve">, </w:t>
      </w:r>
      <w:r w:rsidR="003D26F3" w:rsidRPr="00516D61">
        <w:rPr>
          <w:rFonts w:ascii="Arial" w:hAnsi="Arial" w:cs="Arial"/>
        </w:rPr>
        <w:t>Dinámica de grupo.</w:t>
      </w:r>
    </w:p>
    <w:p w:rsidR="008B5B46" w:rsidRPr="00516D61" w:rsidRDefault="005B1474" w:rsidP="00782FAD">
      <w:pPr>
        <w:pStyle w:val="Standard"/>
        <w:spacing w:line="360" w:lineRule="auto"/>
        <w:jc w:val="both"/>
      </w:pPr>
      <w:r w:rsidRPr="00516D61">
        <w:rPr>
          <w:rFonts w:ascii="Arial" w:hAnsi="Arial" w:cs="Arial"/>
        </w:rPr>
        <w:t>Desarrollo:</w:t>
      </w:r>
    </w:p>
    <w:p w:rsidR="008B5B46" w:rsidRPr="00516D61" w:rsidRDefault="005B1474" w:rsidP="00782FAD">
      <w:pPr>
        <w:pStyle w:val="Standard"/>
        <w:spacing w:line="360" w:lineRule="auto"/>
        <w:jc w:val="both"/>
        <w:rPr>
          <w:rFonts w:ascii="Arial" w:hAnsi="Arial" w:cs="Arial"/>
        </w:rPr>
      </w:pPr>
      <w:r w:rsidRPr="00516D61">
        <w:rPr>
          <w:rFonts w:ascii="Arial" w:hAnsi="Arial" w:cs="Arial"/>
        </w:rPr>
        <w:t>Manteniendo la subdivisión del grupo, el  autor  de  la intervención mediante la técnica participativa “Puro Cuento”, evidenció la vida de un adolescente con incorrectos hábitos de salud bucal y así dio comienzo a la sesión de trabajo rememorando la anterior. Los adolescentes identificaron los errores y daños causados por la incorrecta salud bucal escenificada, enunciaron como corregirla y se dio inicio a un debate.</w:t>
      </w:r>
    </w:p>
    <w:p w:rsidR="008B5B46" w:rsidRPr="00516D61" w:rsidRDefault="005B1474" w:rsidP="00782FAD">
      <w:pPr>
        <w:pStyle w:val="Standard"/>
        <w:spacing w:line="360" w:lineRule="auto"/>
        <w:jc w:val="both"/>
      </w:pPr>
      <w:r w:rsidRPr="00516D61">
        <w:rPr>
          <w:rFonts w:ascii="Arial" w:hAnsi="Arial" w:cs="Arial"/>
        </w:rPr>
        <w:t xml:space="preserve">Luego se dio inicio al tema del día haciendo uso de la técnica participativa de “Foro”, donde el autor mencionó el tema, promoviendo el debate sobre los principales hábitos tóxicos que pudieran conllevar a padecer lesiones en la cavidad bucal, al final de cuyo tema, se dejaron por escrito en el empapelado todos los hábitos y daños aceptados como verdaderos.  </w:t>
      </w:r>
    </w:p>
    <w:p w:rsidR="008B5B46" w:rsidRPr="00516D61" w:rsidRDefault="008B5B46" w:rsidP="00782FAD">
      <w:pPr>
        <w:pStyle w:val="Standard"/>
        <w:autoSpaceDE w:val="0"/>
        <w:spacing w:line="360" w:lineRule="auto"/>
        <w:jc w:val="both"/>
        <w:rPr>
          <w:rFonts w:ascii="Arial" w:hAnsi="Arial" w:cs="Arial"/>
        </w:rPr>
      </w:pP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Sesión # 4</w:t>
      </w:r>
    </w:p>
    <w:p w:rsidR="008B5B46" w:rsidRPr="00516D61" w:rsidRDefault="005B1474" w:rsidP="00782FAD">
      <w:pPr>
        <w:pStyle w:val="Standard"/>
        <w:autoSpaceDE w:val="0"/>
        <w:spacing w:line="360" w:lineRule="auto"/>
        <w:jc w:val="both"/>
      </w:pPr>
      <w:r w:rsidRPr="00516D61">
        <w:rPr>
          <w:rFonts w:ascii="Arial" w:hAnsi="Arial" w:cs="Arial"/>
          <w:bCs/>
        </w:rPr>
        <w:t>Tema: El tabaquismo.</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Tiempo: 45 min.</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Objetivo: Dar a conocer las consecuencias del consumo de este hábito tóxico.</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Material. Pizarra, tizas, lápiz y hoja.</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 xml:space="preserve">Técnica: </w:t>
      </w:r>
      <w:r w:rsidR="00782754" w:rsidRPr="00516D61">
        <w:rPr>
          <w:rFonts w:ascii="Arial" w:hAnsi="Arial" w:cs="Arial"/>
        </w:rPr>
        <w:t>Lluvia de ideas, Dinámica de grupo</w:t>
      </w:r>
      <w:r w:rsidRPr="00516D61">
        <w:rPr>
          <w:rFonts w:ascii="Arial" w:hAnsi="Arial" w:cs="Arial"/>
        </w:rPr>
        <w:t>.</w:t>
      </w:r>
    </w:p>
    <w:p w:rsidR="008B5B46" w:rsidRPr="00516D61" w:rsidRDefault="005B1474" w:rsidP="00782FAD">
      <w:pPr>
        <w:pStyle w:val="Standard"/>
        <w:spacing w:line="360" w:lineRule="auto"/>
        <w:jc w:val="both"/>
        <w:rPr>
          <w:rFonts w:ascii="Arial" w:hAnsi="Arial" w:cs="Arial"/>
        </w:rPr>
      </w:pPr>
      <w:r w:rsidRPr="00516D61">
        <w:rPr>
          <w:rFonts w:ascii="Arial" w:hAnsi="Arial" w:cs="Arial"/>
        </w:rPr>
        <w:t>Desarrollo:</w:t>
      </w:r>
    </w:p>
    <w:p w:rsidR="008B5B46" w:rsidRPr="00516D61" w:rsidRDefault="005B1474" w:rsidP="00782FAD">
      <w:pPr>
        <w:pStyle w:val="Standard"/>
        <w:spacing w:line="360" w:lineRule="auto"/>
        <w:jc w:val="both"/>
      </w:pPr>
      <w:r w:rsidRPr="00516D61">
        <w:rPr>
          <w:rFonts w:ascii="Arial" w:hAnsi="Arial" w:cs="Arial"/>
          <w:bCs/>
        </w:rPr>
        <w:t>C</w:t>
      </w:r>
      <w:r w:rsidRPr="00516D61">
        <w:rPr>
          <w:rFonts w:ascii="Arial" w:hAnsi="Arial" w:cs="Arial"/>
        </w:rPr>
        <w:t>omenzó d</w:t>
      </w:r>
      <w:r w:rsidR="00092059" w:rsidRPr="00516D61">
        <w:rPr>
          <w:rFonts w:ascii="Arial" w:hAnsi="Arial" w:cs="Arial"/>
        </w:rPr>
        <w:t>icha sesión con</w:t>
      </w:r>
      <w:r w:rsidRPr="00516D61">
        <w:rPr>
          <w:rFonts w:ascii="Arial" w:hAnsi="Arial" w:cs="Arial"/>
        </w:rPr>
        <w:t xml:space="preserve"> la lectura por el au</w:t>
      </w:r>
      <w:r w:rsidR="00782754" w:rsidRPr="00516D61">
        <w:rPr>
          <w:rFonts w:ascii="Arial" w:hAnsi="Arial" w:cs="Arial"/>
        </w:rPr>
        <w:t xml:space="preserve">tor </w:t>
      </w:r>
      <w:r w:rsidRPr="00516D61">
        <w:rPr>
          <w:rFonts w:ascii="Arial" w:hAnsi="Arial" w:cs="Arial"/>
        </w:rPr>
        <w:t xml:space="preserve"> de un cuento que contenía errores en los factores de riesgo de las enfermedades bucodentales originadas por el hábito tóxico del tabaquismo; de esta forma además se rememoró la sesión anterior. Luego se mantuvieron organizados en dos subgrupos y se inició el nuevo tema con una “Lluvia de Ideas”, para definir el consumo de tabaco como un factor de riesgo; después de la aplicación de esta técnica el investigador presentó un ejemplo que consolidó la idea del enunciado. Mediante la  técnica participativa del “Foro”, el autor comenzó un debate sobre la vía para una salud bucal saludable y las consecuencias del nocivo hábito de fumar, durante el desarrollo de la técnica se garantizó la </w:t>
      </w:r>
      <w:r w:rsidRPr="00516D61">
        <w:rPr>
          <w:rFonts w:ascii="Arial" w:hAnsi="Arial" w:cs="Arial"/>
        </w:rPr>
        <w:lastRenderedPageBreak/>
        <w:t>participación dinámica de todos y al finalizar se recogieron las opiniones que coinciden con las correctas.</w:t>
      </w:r>
    </w:p>
    <w:p w:rsidR="009703FA" w:rsidRPr="00516D61" w:rsidRDefault="005B1474" w:rsidP="00613196">
      <w:pPr>
        <w:pStyle w:val="Standard"/>
        <w:spacing w:line="360" w:lineRule="auto"/>
        <w:jc w:val="both"/>
        <w:rPr>
          <w:rFonts w:ascii="Arial" w:hAnsi="Arial" w:cs="Arial"/>
          <w:bCs/>
        </w:rPr>
      </w:pPr>
      <w:r w:rsidRPr="00516D61">
        <w:rPr>
          <w:rFonts w:ascii="Arial" w:eastAsia="Arial" w:hAnsi="Arial" w:cs="Arial"/>
        </w:rPr>
        <w:t xml:space="preserve"> </w:t>
      </w:r>
    </w:p>
    <w:p w:rsidR="008B5B46" w:rsidRPr="00516D61" w:rsidRDefault="005B1474" w:rsidP="00782FAD">
      <w:pPr>
        <w:pStyle w:val="Standard"/>
        <w:autoSpaceDE w:val="0"/>
        <w:spacing w:line="360" w:lineRule="auto"/>
        <w:jc w:val="both"/>
        <w:rPr>
          <w:rFonts w:ascii="Arial" w:hAnsi="Arial" w:cs="Arial"/>
          <w:bCs/>
        </w:rPr>
      </w:pPr>
      <w:r w:rsidRPr="00516D61">
        <w:rPr>
          <w:rFonts w:ascii="Arial" w:hAnsi="Arial" w:cs="Arial"/>
          <w:bCs/>
        </w:rPr>
        <w:t>Sesión # 5</w:t>
      </w:r>
    </w:p>
    <w:p w:rsidR="008B5B46" w:rsidRPr="00516D61" w:rsidRDefault="005B1474" w:rsidP="00782FAD">
      <w:pPr>
        <w:pStyle w:val="Standard"/>
        <w:autoSpaceDE w:val="0"/>
        <w:spacing w:line="360" w:lineRule="auto"/>
        <w:jc w:val="both"/>
        <w:rPr>
          <w:rFonts w:ascii="Arial" w:hAnsi="Arial" w:cs="Arial"/>
          <w:bCs/>
        </w:rPr>
      </w:pPr>
      <w:r w:rsidRPr="00516D61">
        <w:rPr>
          <w:rFonts w:ascii="Arial" w:hAnsi="Arial" w:cs="Arial"/>
          <w:bCs/>
        </w:rPr>
        <w:t xml:space="preserve">Tema: Dieta. </w:t>
      </w:r>
      <w:r w:rsidR="00E153D8" w:rsidRPr="00516D61">
        <w:rPr>
          <w:rFonts w:ascii="Arial" w:hAnsi="Arial" w:cs="Arial"/>
          <w:bCs/>
        </w:rPr>
        <w:t>Higiene bucal</w:t>
      </w:r>
      <w:r w:rsidRPr="00516D61">
        <w:rPr>
          <w:rFonts w:ascii="Arial" w:hAnsi="Arial" w:cs="Arial"/>
          <w:bCs/>
        </w:rPr>
        <w:t>.</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Tiempo: 45 min.</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Objetivos: Explicar la dieta más adecuada a tener por el adolescente e Ilustrar la forma y frecuencia del cepillado.</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Material: Pizarra, tizas, l</w:t>
      </w:r>
      <w:r w:rsidR="00AE5312" w:rsidRPr="00516D61">
        <w:rPr>
          <w:rFonts w:ascii="Arial" w:hAnsi="Arial" w:cs="Arial"/>
        </w:rPr>
        <w:t xml:space="preserve">ápiz, hoja, láminas, pizarra </w:t>
      </w:r>
      <w:r w:rsidRPr="00516D61">
        <w:rPr>
          <w:rFonts w:ascii="Arial" w:hAnsi="Arial" w:cs="Arial"/>
        </w:rPr>
        <w:t>y plumón.</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 xml:space="preserve">Técnica: Charla educativa, </w:t>
      </w:r>
      <w:r w:rsidR="003D26F3" w:rsidRPr="00516D61">
        <w:rPr>
          <w:rFonts w:ascii="Arial" w:hAnsi="Arial" w:cs="Arial"/>
        </w:rPr>
        <w:t>Dinámica de grupo</w:t>
      </w:r>
      <w:r w:rsidR="00AE5312" w:rsidRPr="00516D61">
        <w:rPr>
          <w:rFonts w:ascii="Arial" w:hAnsi="Arial" w:cs="Arial"/>
        </w:rPr>
        <w:t>, Lluvia de ideas</w:t>
      </w:r>
      <w:r w:rsidR="003D26F3" w:rsidRPr="00516D61">
        <w:rPr>
          <w:rFonts w:ascii="Arial" w:hAnsi="Arial" w:cs="Arial"/>
        </w:rPr>
        <w:t>.</w:t>
      </w:r>
    </w:p>
    <w:p w:rsidR="008B5B46" w:rsidRPr="00516D61" w:rsidRDefault="005B1474" w:rsidP="00782FAD">
      <w:pPr>
        <w:pStyle w:val="Standard"/>
        <w:autoSpaceDE w:val="0"/>
        <w:spacing w:line="360" w:lineRule="auto"/>
        <w:jc w:val="both"/>
      </w:pPr>
      <w:r w:rsidRPr="00516D61">
        <w:rPr>
          <w:rFonts w:ascii="Arial" w:hAnsi="Arial" w:cs="Arial"/>
        </w:rPr>
        <w:t>Desarrollo:</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Comenzó dicha sesión con la subdivisión del grupo y el autor auxiliándose de la técnica de grupo “Foro”, haciendo referencia a los riesgos de las enfermedades bucales durante el consumo de cigarrillos, promovió el debate sobre el tema anterior y al finalizar el debate, guió a los subgrupos a enunciar mediante una “Lluvia de ideas” los diferentes factores que disminuyen el riesgo de ocurrencia de enfermedades bucales, destacando la dieta y el correcto cepillado. Se recogieron con plumones en el empapelado todas las ideas y al final se dejaron solo las ideas acertadas, realizando un pequeño resumen. Luego fueron mostradas láminas que ilustraban el correcto cepillado, en cuanto a forma y frecuencia.</w:t>
      </w:r>
    </w:p>
    <w:p w:rsidR="008B5B46" w:rsidRPr="00516D61" w:rsidRDefault="008B5B46" w:rsidP="00782FAD">
      <w:pPr>
        <w:pStyle w:val="Standard"/>
        <w:autoSpaceDE w:val="0"/>
        <w:spacing w:line="360" w:lineRule="auto"/>
        <w:jc w:val="both"/>
        <w:rPr>
          <w:rFonts w:ascii="Arial" w:hAnsi="Arial" w:cs="Arial"/>
        </w:rPr>
      </w:pPr>
    </w:p>
    <w:p w:rsidR="008B5B46" w:rsidRPr="00516D61" w:rsidRDefault="005B1474" w:rsidP="00782FAD">
      <w:pPr>
        <w:pStyle w:val="Standard"/>
        <w:autoSpaceDE w:val="0"/>
        <w:spacing w:line="360" w:lineRule="auto"/>
        <w:jc w:val="both"/>
      </w:pPr>
      <w:r w:rsidRPr="00516D61">
        <w:rPr>
          <w:rFonts w:ascii="Arial" w:hAnsi="Arial" w:cs="Arial"/>
          <w:bCs/>
        </w:rPr>
        <w:t>Sesión</w:t>
      </w:r>
      <w:r w:rsidRPr="00516D61">
        <w:rPr>
          <w:rFonts w:ascii="Arial" w:hAnsi="Arial" w:cs="Arial"/>
        </w:rPr>
        <w:t xml:space="preserve"> # 6</w:t>
      </w:r>
    </w:p>
    <w:p w:rsidR="008B5B46" w:rsidRPr="00516D61" w:rsidRDefault="005B1474" w:rsidP="00782FAD">
      <w:pPr>
        <w:pStyle w:val="Standard"/>
        <w:autoSpaceDE w:val="0"/>
        <w:spacing w:line="360" w:lineRule="auto"/>
        <w:jc w:val="both"/>
        <w:rPr>
          <w:rFonts w:ascii="Arial" w:hAnsi="Arial" w:cs="Arial"/>
          <w:bCs/>
        </w:rPr>
      </w:pPr>
      <w:r w:rsidRPr="00516D61">
        <w:rPr>
          <w:rFonts w:ascii="Arial" w:hAnsi="Arial" w:cs="Arial"/>
          <w:bCs/>
        </w:rPr>
        <w:t>Tema: Resumen del Curso.</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Tiempo: 45 min.</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Objetivos: Realizar un resumen sobre todo lo aprendido. Aplicar la encuesta.</w:t>
      </w:r>
    </w:p>
    <w:p w:rsidR="008B5B46" w:rsidRPr="00516D61" w:rsidRDefault="005B1474" w:rsidP="00782FAD">
      <w:pPr>
        <w:pStyle w:val="Standard"/>
        <w:autoSpaceDE w:val="0"/>
        <w:spacing w:line="360" w:lineRule="auto"/>
        <w:jc w:val="both"/>
        <w:rPr>
          <w:rFonts w:ascii="Arial" w:hAnsi="Arial" w:cs="Arial"/>
        </w:rPr>
      </w:pPr>
      <w:r w:rsidRPr="00516D61">
        <w:rPr>
          <w:rFonts w:ascii="Arial" w:hAnsi="Arial" w:cs="Arial"/>
        </w:rPr>
        <w:t xml:space="preserve">Material. Pizarra, </w:t>
      </w:r>
      <w:r w:rsidR="00D25225" w:rsidRPr="00516D61">
        <w:rPr>
          <w:rFonts w:ascii="Arial" w:hAnsi="Arial" w:cs="Arial"/>
        </w:rPr>
        <w:t xml:space="preserve">tizas, lápiz, hoja, pizarra </w:t>
      </w:r>
      <w:r w:rsidRPr="00516D61">
        <w:rPr>
          <w:rFonts w:ascii="Arial" w:hAnsi="Arial" w:cs="Arial"/>
        </w:rPr>
        <w:t>y plumón.</w:t>
      </w:r>
    </w:p>
    <w:p w:rsidR="008B5B46" w:rsidRPr="00516D61" w:rsidRDefault="005B1474" w:rsidP="00782FAD">
      <w:pPr>
        <w:pStyle w:val="Standard"/>
        <w:spacing w:line="360" w:lineRule="auto"/>
        <w:jc w:val="both"/>
        <w:rPr>
          <w:rFonts w:ascii="Arial" w:hAnsi="Arial" w:cs="Arial"/>
        </w:rPr>
      </w:pPr>
      <w:r w:rsidRPr="00516D61">
        <w:rPr>
          <w:rFonts w:ascii="Arial" w:hAnsi="Arial" w:cs="Arial"/>
        </w:rPr>
        <w:t xml:space="preserve">Técnica: Charla educativa, </w:t>
      </w:r>
      <w:r w:rsidR="00142E67" w:rsidRPr="00516D61">
        <w:rPr>
          <w:rFonts w:ascii="Arial" w:hAnsi="Arial" w:cs="Arial"/>
        </w:rPr>
        <w:t>Técnicas Afectivo-Participativas</w:t>
      </w:r>
    </w:p>
    <w:p w:rsidR="008B5B46" w:rsidRPr="00516D61" w:rsidRDefault="005B1474" w:rsidP="00782FAD">
      <w:pPr>
        <w:pStyle w:val="Standard"/>
        <w:spacing w:line="360" w:lineRule="auto"/>
        <w:jc w:val="both"/>
        <w:rPr>
          <w:rFonts w:ascii="Arial" w:hAnsi="Arial" w:cs="Arial"/>
          <w:bCs/>
        </w:rPr>
      </w:pPr>
      <w:r w:rsidRPr="00516D61">
        <w:rPr>
          <w:rFonts w:ascii="Arial" w:hAnsi="Arial" w:cs="Arial"/>
          <w:bCs/>
        </w:rPr>
        <w:t>Desarrollo:</w:t>
      </w:r>
    </w:p>
    <w:p w:rsidR="008B5B46" w:rsidRPr="00516D61" w:rsidRDefault="005B1474" w:rsidP="00782FAD">
      <w:pPr>
        <w:pStyle w:val="Standard"/>
        <w:spacing w:line="360" w:lineRule="auto"/>
        <w:jc w:val="both"/>
        <w:rPr>
          <w:rFonts w:ascii="Arial" w:hAnsi="Arial" w:cs="Arial"/>
        </w:rPr>
      </w:pPr>
      <w:r w:rsidRPr="00516D61">
        <w:rPr>
          <w:rFonts w:ascii="Arial" w:hAnsi="Arial" w:cs="Arial"/>
        </w:rPr>
        <w:t xml:space="preserve">El autor comenzó realizando el resumen del curso con todos los participantes en el estudio que además habían participado en la encuesta inicial, resaltando el logro de los objetivos propuestos, los temas desarrollados y en sentido general, todo lo </w:t>
      </w:r>
      <w:r w:rsidRPr="00516D61">
        <w:rPr>
          <w:rFonts w:ascii="Arial" w:hAnsi="Arial" w:cs="Arial"/>
        </w:rPr>
        <w:lastRenderedPageBreak/>
        <w:t>aprendido durante las diferentes sesiones de trabajo.</w:t>
      </w:r>
      <w:r w:rsidR="00142E67" w:rsidRPr="00516D61">
        <w:rPr>
          <w:rFonts w:ascii="Arial" w:hAnsi="Arial" w:cs="Arial"/>
        </w:rPr>
        <w:t xml:space="preserve"> Luego se realizó la técnica  Afectivo-Participativas </w:t>
      </w:r>
      <w:r w:rsidRPr="00516D61">
        <w:rPr>
          <w:rFonts w:ascii="Arial" w:hAnsi="Arial" w:cs="Arial"/>
        </w:rPr>
        <w:t>y agradeció la asistencia, disciplina y participación de todos.  Como colofón se aplicó la encuesta de salida, para evaluar el nivel de conocimientos alcanzado durante las diferentes sesiones de carácter educativo que se realizaron con la intervención.</w:t>
      </w:r>
    </w:p>
    <w:p w:rsidR="008B5B46" w:rsidRPr="00516D61" w:rsidRDefault="005B1474" w:rsidP="00782FAD">
      <w:pPr>
        <w:pStyle w:val="Standard"/>
        <w:autoSpaceDE w:val="0"/>
        <w:spacing w:line="360" w:lineRule="auto"/>
        <w:jc w:val="both"/>
        <w:rPr>
          <w:color w:val="000000" w:themeColor="text1"/>
        </w:rPr>
      </w:pPr>
      <w:r w:rsidRPr="00516D61">
        <w:rPr>
          <w:rFonts w:ascii="Arial" w:hAnsi="Arial" w:cs="Arial"/>
          <w:color w:val="000000" w:themeColor="text1"/>
          <w:lang w:eastAsia="es-ES"/>
        </w:rPr>
        <w:t>Etapa de Evaluación:</w:t>
      </w:r>
    </w:p>
    <w:p w:rsidR="008B5B46" w:rsidRDefault="005B1474" w:rsidP="00782FAD">
      <w:pPr>
        <w:pStyle w:val="Standard"/>
        <w:autoSpaceDE w:val="0"/>
        <w:spacing w:line="360" w:lineRule="auto"/>
        <w:jc w:val="both"/>
      </w:pPr>
      <w:r>
        <w:rPr>
          <w:rFonts w:ascii="Arial" w:hAnsi="Arial" w:cs="Arial"/>
          <w:lang w:eastAsia="es-ES"/>
        </w:rPr>
        <w:t xml:space="preserve">Después de impartidos los temas de contenido de la intervención educativa y aprovechando el último encuentro de resumen final, se les aplicó </w:t>
      </w:r>
      <w:r w:rsidR="002B3D30">
        <w:rPr>
          <w:rFonts w:ascii="Arial" w:hAnsi="Arial" w:cs="Arial"/>
          <w:lang w:eastAsia="es-ES"/>
        </w:rPr>
        <w:t>la encuesta</w:t>
      </w:r>
      <w:r>
        <w:rPr>
          <w:rFonts w:ascii="Arial" w:hAnsi="Arial" w:cs="Arial"/>
          <w:lang w:eastAsia="es-ES"/>
        </w:rPr>
        <w:t xml:space="preserve"> a la muestra de adolescentes que habían dado su  consentimiento de participación voluntaria y que además habían asistido a las clases, para así evaluar los conocimientos adquiridos. Esta vez, sin incluir los datos generales ni las preguntas relacionadas con el consumo de cigarrillos, fungiendo como un instrument</w:t>
      </w:r>
      <w:r w:rsidR="00D67360">
        <w:rPr>
          <w:rFonts w:ascii="Arial" w:hAnsi="Arial" w:cs="Arial"/>
          <w:lang w:eastAsia="es-ES"/>
        </w:rPr>
        <w:t xml:space="preserve">o investigativo de salida, como </w:t>
      </w:r>
      <w:r>
        <w:rPr>
          <w:rFonts w:ascii="Arial" w:hAnsi="Arial" w:cs="Arial"/>
          <w:lang w:eastAsia="es-ES"/>
        </w:rPr>
        <w:t>medidor de los conocimientos adquiridos a través de la intervención (pregu</w:t>
      </w:r>
      <w:r w:rsidR="00766CD5">
        <w:rPr>
          <w:rFonts w:ascii="Arial" w:hAnsi="Arial" w:cs="Arial"/>
          <w:lang w:eastAsia="es-ES"/>
        </w:rPr>
        <w:t>ntas 2 a la 9</w:t>
      </w:r>
      <w:r w:rsidR="009965B4">
        <w:rPr>
          <w:rFonts w:ascii="Arial" w:hAnsi="Arial" w:cs="Arial"/>
          <w:lang w:eastAsia="es-ES"/>
        </w:rPr>
        <w:t xml:space="preserve"> de la encuesta</w:t>
      </w:r>
      <w:r>
        <w:rPr>
          <w:rFonts w:ascii="Arial" w:hAnsi="Arial" w:cs="Arial"/>
          <w:lang w:eastAsia="es-ES"/>
        </w:rPr>
        <w:t>).</w:t>
      </w:r>
    </w:p>
    <w:p w:rsidR="008B5B46" w:rsidRDefault="005B1474" w:rsidP="00782FAD">
      <w:pPr>
        <w:pStyle w:val="Standard"/>
        <w:autoSpaceDE w:val="0"/>
        <w:spacing w:line="360" w:lineRule="auto"/>
        <w:jc w:val="both"/>
      </w:pPr>
      <w:r>
        <w:rPr>
          <w:rFonts w:ascii="Arial" w:hAnsi="Arial" w:cs="Arial"/>
          <w:lang w:eastAsia="es-ES"/>
        </w:rPr>
        <w:t xml:space="preserve">El nivel de conocimientos fue evaluado </w:t>
      </w:r>
      <w:r>
        <w:rPr>
          <w:rFonts w:ascii="Arial" w:hAnsi="Arial" w:cs="Arial"/>
        </w:rPr>
        <w:t xml:space="preserve">según la valoración de las respuestas emitidas por los mismos, considerándose de adecuados e inadecuados, según se realizó en la encuesta inicial aplicada </w:t>
      </w:r>
      <w:r>
        <w:rPr>
          <w:rFonts w:ascii="Arial" w:hAnsi="Arial" w:cs="Arial"/>
          <w:bCs/>
        </w:rPr>
        <w:t>(ver 1ra Etapa o Fase de Diagnóstico)</w:t>
      </w:r>
      <w:r>
        <w:rPr>
          <w:rFonts w:ascii="Arial" w:hAnsi="Arial" w:cs="Arial"/>
        </w:rPr>
        <w:t>.</w:t>
      </w:r>
    </w:p>
    <w:p w:rsidR="00FB124C" w:rsidRPr="00A511FE" w:rsidRDefault="00A511FE" w:rsidP="00A2075D">
      <w:pPr>
        <w:pStyle w:val="Standard"/>
        <w:autoSpaceDE w:val="0"/>
        <w:spacing w:line="360" w:lineRule="auto"/>
        <w:jc w:val="both"/>
        <w:rPr>
          <w:rFonts w:ascii="Arial" w:hAnsi="Arial" w:cs="Arial"/>
        </w:rPr>
      </w:pPr>
      <w:r>
        <w:rPr>
          <w:rFonts w:ascii="Arial" w:hAnsi="Arial" w:cs="Arial"/>
        </w:rPr>
        <w:t xml:space="preserve"> </w:t>
      </w:r>
      <w:r w:rsidR="00FB124C" w:rsidRPr="00A511FE">
        <w:rPr>
          <w:rFonts w:ascii="Arial" w:hAnsi="Arial" w:cs="Arial"/>
        </w:rPr>
        <w:t>Método de recolección de la información</w:t>
      </w:r>
      <w:r w:rsidR="00B35AD9">
        <w:rPr>
          <w:rFonts w:ascii="Arial" w:hAnsi="Arial" w:cs="Arial"/>
        </w:rPr>
        <w:t>:</w:t>
      </w:r>
    </w:p>
    <w:p w:rsidR="00EE7CEE" w:rsidRPr="007D24E5" w:rsidRDefault="00EE7CEE" w:rsidP="00782FAD">
      <w:pPr>
        <w:spacing w:line="360" w:lineRule="auto"/>
        <w:jc w:val="both"/>
        <w:rPr>
          <w:rFonts w:ascii="Arial" w:eastAsia="Times New Roman" w:hAnsi="Arial" w:cs="Arial"/>
          <w:color w:val="FF0000"/>
          <w:kern w:val="0"/>
          <w:lang w:val="es-ES" w:eastAsia="ar-SA" w:bidi="ar-SA"/>
        </w:rPr>
      </w:pPr>
      <w:r>
        <w:rPr>
          <w:rFonts w:ascii="Arial" w:hAnsi="Arial" w:cs="Arial"/>
        </w:rPr>
        <w:t>La</w:t>
      </w:r>
      <w:r w:rsidRPr="00C26EE2">
        <w:rPr>
          <w:rFonts w:ascii="Arial" w:hAnsi="Arial" w:cs="Arial"/>
        </w:rPr>
        <w:t xml:space="preserve"> recolección de la información</w:t>
      </w:r>
      <w:r>
        <w:rPr>
          <w:rFonts w:ascii="Arial" w:hAnsi="Arial" w:cs="Arial"/>
        </w:rPr>
        <w:t xml:space="preserve"> se realizó </w:t>
      </w:r>
      <w:r w:rsidRPr="00C26EE2">
        <w:rPr>
          <w:rFonts w:ascii="Arial" w:hAnsi="Arial" w:cs="Arial"/>
        </w:rPr>
        <w:t>a través de una base de datos c</w:t>
      </w:r>
      <w:r>
        <w:rPr>
          <w:rFonts w:ascii="Arial" w:hAnsi="Arial" w:cs="Arial"/>
        </w:rPr>
        <w:t>onfeccionada por la</w:t>
      </w:r>
      <w:r w:rsidRPr="00C26EE2">
        <w:rPr>
          <w:rFonts w:ascii="Arial" w:hAnsi="Arial" w:cs="Arial"/>
        </w:rPr>
        <w:t xml:space="preserve"> autor</w:t>
      </w:r>
      <w:r>
        <w:rPr>
          <w:rFonts w:ascii="Arial" w:hAnsi="Arial" w:cs="Arial"/>
        </w:rPr>
        <w:t>a</w:t>
      </w:r>
      <w:r w:rsidR="00A43225">
        <w:rPr>
          <w:rFonts w:ascii="Arial" w:eastAsia="Times New Roman" w:hAnsi="Arial" w:cs="Arial"/>
          <w:kern w:val="0"/>
          <w:lang w:val="es-ES" w:eastAsia="ar-SA" w:bidi="ar-SA"/>
        </w:rPr>
        <w:t>.</w:t>
      </w:r>
      <w:r w:rsidR="00DF117C" w:rsidRPr="007F3BF7">
        <w:rPr>
          <w:rFonts w:ascii="Arial" w:eastAsia="Times New Roman" w:hAnsi="Arial" w:cs="Arial"/>
          <w:kern w:val="0"/>
          <w:lang w:val="es-ES" w:eastAsia="ar-SA" w:bidi="ar-SA"/>
        </w:rPr>
        <w:t>Para el procesamiento de los resultados se utilizó una computadora Pentium IV con Sistema Operativo XP Profesional utilizando los prog</w:t>
      </w:r>
      <w:r w:rsidR="009235E5" w:rsidRPr="007F3BF7">
        <w:rPr>
          <w:rFonts w:ascii="Arial" w:eastAsia="Times New Roman" w:hAnsi="Arial" w:cs="Arial"/>
          <w:kern w:val="0"/>
          <w:lang w:val="es-ES" w:eastAsia="ar-SA" w:bidi="ar-SA"/>
        </w:rPr>
        <w:t>ramas Microsoft Office Word 2010</w:t>
      </w:r>
      <w:r w:rsidR="00A43225" w:rsidRPr="007F3BF7">
        <w:rPr>
          <w:rFonts w:ascii="Arial" w:eastAsia="Times New Roman" w:hAnsi="Arial" w:cs="Arial"/>
          <w:kern w:val="0"/>
          <w:lang w:val="es-ES" w:eastAsia="ar-SA" w:bidi="ar-SA"/>
        </w:rPr>
        <w:t xml:space="preserve"> y Microsoft Office Excel 2010</w:t>
      </w:r>
      <w:r w:rsidR="00DF117C" w:rsidRPr="007F3BF7">
        <w:rPr>
          <w:rFonts w:ascii="Arial" w:eastAsia="Times New Roman" w:hAnsi="Arial" w:cs="Arial"/>
          <w:kern w:val="0"/>
          <w:lang w:val="es-ES" w:eastAsia="ar-SA" w:bidi="ar-SA"/>
        </w:rPr>
        <w:t xml:space="preserve">. Se confeccionó una base de datos automatizados en el programa SPSS para Windows donde se incluyeron los datos recogidos en </w:t>
      </w:r>
      <w:r w:rsidR="008A4008">
        <w:rPr>
          <w:rFonts w:ascii="Arial" w:eastAsia="Times New Roman" w:hAnsi="Arial" w:cs="Arial"/>
          <w:kern w:val="0"/>
          <w:lang w:val="es-ES" w:eastAsia="ar-SA" w:bidi="ar-SA"/>
        </w:rPr>
        <w:t xml:space="preserve">la encuesta </w:t>
      </w:r>
      <w:r w:rsidRPr="00C26EE2">
        <w:rPr>
          <w:rFonts w:ascii="Arial" w:hAnsi="Arial" w:cs="Arial"/>
        </w:rPr>
        <w:t xml:space="preserve">y </w:t>
      </w:r>
      <w:r>
        <w:rPr>
          <w:rFonts w:ascii="Arial" w:hAnsi="Arial" w:cs="Arial"/>
        </w:rPr>
        <w:t>se procesaron</w:t>
      </w:r>
      <w:r w:rsidRPr="00C26EE2">
        <w:rPr>
          <w:rFonts w:ascii="Arial" w:hAnsi="Arial" w:cs="Arial"/>
        </w:rPr>
        <w:t xml:space="preserve"> estadísticamente expresando sus resultados en porcentaje. Toda la </w:t>
      </w:r>
      <w:r>
        <w:rPr>
          <w:rFonts w:ascii="Arial" w:hAnsi="Arial" w:cs="Arial"/>
        </w:rPr>
        <w:t>información obtenida se presentó</w:t>
      </w:r>
      <w:r w:rsidRPr="00C26EE2">
        <w:rPr>
          <w:rFonts w:ascii="Arial" w:hAnsi="Arial" w:cs="Arial"/>
        </w:rPr>
        <w:t xml:space="preserve"> en forma de tablas y gráficos</w:t>
      </w:r>
      <w:r w:rsidR="00EF59F9">
        <w:rPr>
          <w:rFonts w:ascii="Arial" w:hAnsi="Arial" w:cs="Arial"/>
        </w:rPr>
        <w:t xml:space="preserve"> </w:t>
      </w:r>
      <w:r>
        <w:rPr>
          <w:rFonts w:ascii="Arial" w:hAnsi="Arial" w:cs="Arial"/>
        </w:rPr>
        <w:t>permitiendo arribar a conclusiones y emitir recomendaciones.</w:t>
      </w:r>
    </w:p>
    <w:p w:rsidR="00A2075D" w:rsidRDefault="00A2075D">
      <w:pPr>
        <w:pStyle w:val="Standard"/>
        <w:spacing w:line="360" w:lineRule="auto"/>
        <w:jc w:val="both"/>
        <w:rPr>
          <w:rFonts w:ascii="Arial" w:hAnsi="Arial" w:cs="Arial"/>
        </w:rPr>
      </w:pPr>
    </w:p>
    <w:p w:rsidR="00A2075D" w:rsidRDefault="00A2075D">
      <w:pPr>
        <w:pStyle w:val="Standard"/>
        <w:spacing w:line="360" w:lineRule="auto"/>
        <w:jc w:val="both"/>
        <w:rPr>
          <w:rFonts w:ascii="Arial" w:hAnsi="Arial" w:cs="Arial"/>
        </w:rPr>
      </w:pPr>
    </w:p>
    <w:p w:rsidR="00263860" w:rsidRDefault="00263860">
      <w:pPr>
        <w:pStyle w:val="Standard"/>
        <w:spacing w:line="360" w:lineRule="auto"/>
        <w:jc w:val="both"/>
        <w:rPr>
          <w:rFonts w:ascii="Arial" w:hAnsi="Arial" w:cs="Arial"/>
        </w:rPr>
      </w:pPr>
    </w:p>
    <w:p w:rsidR="008B5B46" w:rsidRDefault="005B1474">
      <w:pPr>
        <w:pStyle w:val="Standard"/>
        <w:spacing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0A1B33" w:rsidRPr="00516D61" w:rsidRDefault="000A1B33" w:rsidP="000A1B33">
      <w:pPr>
        <w:pStyle w:val="Standard"/>
        <w:spacing w:line="360" w:lineRule="auto"/>
        <w:ind w:right="51"/>
        <w:rPr>
          <w:rFonts w:ascii="Arial" w:hAnsi="Arial" w:cs="Arial"/>
        </w:rPr>
      </w:pPr>
      <w:r w:rsidRPr="00516D61">
        <w:rPr>
          <w:rFonts w:ascii="Arial" w:hAnsi="Arial" w:cs="Arial"/>
        </w:rPr>
        <w:lastRenderedPageBreak/>
        <w:t>Ética del estudio.</w:t>
      </w:r>
    </w:p>
    <w:p w:rsidR="000A1B33" w:rsidRDefault="000A1B33" w:rsidP="003B6BC4">
      <w:pPr>
        <w:pStyle w:val="Standard"/>
        <w:spacing w:line="360" w:lineRule="auto"/>
        <w:ind w:right="51"/>
        <w:jc w:val="both"/>
        <w:rPr>
          <w:rFonts w:ascii="Arial" w:hAnsi="Arial" w:cs="Arial"/>
          <w:lang w:val="es-MX"/>
        </w:rPr>
      </w:pPr>
      <w:r>
        <w:rPr>
          <w:rFonts w:ascii="Arial" w:hAnsi="Arial" w:cs="Arial"/>
          <w:lang w:val="es-MX"/>
        </w:rPr>
        <w:t>En el estudio se tuvieron presentes consideraciones éticas relacionadas con las personas objeto de investigación</w:t>
      </w:r>
      <w:r w:rsidR="008A0B07">
        <w:rPr>
          <w:rFonts w:ascii="Arial" w:hAnsi="Arial" w:cs="Arial"/>
          <w:lang w:val="es-MX"/>
        </w:rPr>
        <w:t xml:space="preserve">, </w:t>
      </w:r>
      <w:r w:rsidR="00FE68DF">
        <w:rPr>
          <w:rFonts w:ascii="Arial" w:hAnsi="Arial" w:cs="Arial"/>
        </w:rPr>
        <w:t>s</w:t>
      </w:r>
      <w:r w:rsidR="008A0B07">
        <w:rPr>
          <w:rFonts w:ascii="Arial" w:hAnsi="Arial" w:cs="Arial"/>
        </w:rPr>
        <w:t xml:space="preserve">e firmó un convenio de trabajo con los directivos </w:t>
      </w:r>
      <w:r w:rsidR="007759D0">
        <w:rPr>
          <w:rFonts w:ascii="Arial" w:hAnsi="Arial" w:cs="Arial"/>
        </w:rPr>
        <w:t>del Sectorial de Educación</w:t>
      </w:r>
      <w:r w:rsidR="00C21E64">
        <w:rPr>
          <w:rFonts w:ascii="Arial" w:hAnsi="Arial" w:cs="Arial"/>
        </w:rPr>
        <w:t xml:space="preserve"> y </w:t>
      </w:r>
      <w:r w:rsidR="008A0B07">
        <w:rPr>
          <w:rFonts w:ascii="Arial" w:hAnsi="Arial" w:cs="Arial"/>
        </w:rPr>
        <w:t xml:space="preserve">la </w:t>
      </w:r>
      <w:r w:rsidR="00C21E64">
        <w:rPr>
          <w:rFonts w:ascii="Arial" w:hAnsi="Arial" w:cs="Arial"/>
        </w:rPr>
        <w:t>ESBU</w:t>
      </w:r>
      <w:r w:rsidR="008A0B07">
        <w:rPr>
          <w:rFonts w:ascii="Arial" w:hAnsi="Arial" w:cs="Arial"/>
        </w:rPr>
        <w:t xml:space="preserve"> </w:t>
      </w:r>
      <w:r w:rsidR="002B2459">
        <w:rPr>
          <w:rFonts w:ascii="Arial" w:hAnsi="Arial" w:cs="Arial"/>
        </w:rPr>
        <w:t>¨</w:t>
      </w:r>
      <w:r w:rsidR="00C21E64" w:rsidRPr="00C21E64">
        <w:rPr>
          <w:rFonts w:ascii="Arial" w:hAnsi="Arial" w:cs="Arial"/>
          <w:bCs/>
        </w:rPr>
        <w:t>Rubén Joel Casaus Cruz¨</w:t>
      </w:r>
      <w:r w:rsidR="008A0B07">
        <w:rPr>
          <w:rFonts w:ascii="Arial" w:hAnsi="Arial" w:cs="Arial"/>
        </w:rPr>
        <w:t xml:space="preserve"> en el que se pidió autorización y se establecieron compromisos para poder realizar el estudio con los alumnos</w:t>
      </w:r>
      <w:r w:rsidR="00384098">
        <w:rPr>
          <w:rFonts w:ascii="Arial" w:hAnsi="Arial" w:cs="Arial"/>
          <w:lang w:val="es-MX"/>
        </w:rPr>
        <w:t xml:space="preserve">, a </w:t>
      </w:r>
      <w:r>
        <w:rPr>
          <w:rFonts w:ascii="Arial" w:hAnsi="Arial" w:cs="Arial"/>
          <w:lang w:val="es-MX"/>
        </w:rPr>
        <w:t xml:space="preserve">cada </w:t>
      </w:r>
      <w:r>
        <w:rPr>
          <w:rFonts w:ascii="Arial" w:hAnsi="Arial" w:cs="Arial"/>
        </w:rPr>
        <w:t>estudiante</w:t>
      </w:r>
      <w:r>
        <w:rPr>
          <w:rFonts w:ascii="Arial" w:hAnsi="Arial" w:cs="Arial"/>
          <w:lang w:val="es-MX"/>
        </w:rPr>
        <w:t xml:space="preserve"> se le solicitó su consentimiento informado </w:t>
      </w:r>
      <w:r w:rsidR="003B6BC4">
        <w:rPr>
          <w:rFonts w:ascii="Arial" w:hAnsi="Arial" w:cs="Arial"/>
          <w:lang w:val="es-MX"/>
        </w:rPr>
        <w:t xml:space="preserve">así como el </w:t>
      </w:r>
      <w:r w:rsidR="00B14B2F">
        <w:rPr>
          <w:rFonts w:ascii="Arial" w:hAnsi="Arial" w:cs="Arial"/>
          <w:lang w:val="es-MX"/>
        </w:rPr>
        <w:t>sus</w:t>
      </w:r>
      <w:r w:rsidR="003B6BC4">
        <w:rPr>
          <w:rFonts w:ascii="Arial" w:hAnsi="Arial" w:cs="Arial"/>
          <w:lang w:val="es-MX"/>
        </w:rPr>
        <w:t xml:space="preserve"> padres</w:t>
      </w:r>
      <w:r w:rsidR="00B0601A">
        <w:rPr>
          <w:rFonts w:ascii="Arial" w:hAnsi="Arial" w:cs="Arial"/>
          <w:lang w:val="es-MX"/>
        </w:rPr>
        <w:t xml:space="preserve"> o tutores</w:t>
      </w:r>
      <w:r w:rsidR="003B6BC4">
        <w:rPr>
          <w:rFonts w:ascii="Arial" w:hAnsi="Arial" w:cs="Arial"/>
          <w:lang w:val="es-MX"/>
        </w:rPr>
        <w:t xml:space="preserve"> a</w:t>
      </w:r>
      <w:r w:rsidR="00B7257A">
        <w:rPr>
          <w:rFonts w:ascii="Arial" w:hAnsi="Arial" w:cs="Arial"/>
          <w:lang w:val="es-MX"/>
        </w:rPr>
        <w:t xml:space="preserve"> </w:t>
      </w:r>
      <w:r>
        <w:rPr>
          <w:rFonts w:ascii="Arial" w:hAnsi="Arial" w:cs="Arial"/>
          <w:lang w:val="es-MX"/>
        </w:rPr>
        <w:t>participar en la investigación como unidad de estudio , se les brindó una detallada explicación , con lenguaje claro y apropiado  acerca del motivo de la misma , garantizando la confidencialidad , dejando establecido que su participación en ella es por libre voluntad , no se ejerció coacción por las partes involucradas , permitiéndoles retirarse del estudio sin dar explicación . Se les explico los beneficios esperados con  este trabajo</w:t>
      </w:r>
      <w:r w:rsidR="00525DFC">
        <w:rPr>
          <w:rFonts w:ascii="Arial" w:hAnsi="Arial" w:cs="Arial"/>
          <w:lang w:val="es-MX"/>
        </w:rPr>
        <w:t>. (</w:t>
      </w:r>
      <w:r w:rsidR="00041048">
        <w:rPr>
          <w:rFonts w:ascii="Arial" w:hAnsi="Arial" w:cs="Arial"/>
          <w:lang w:val="es-MX"/>
        </w:rPr>
        <w:t>Anexo 3</w:t>
      </w:r>
      <w:r>
        <w:rPr>
          <w:rFonts w:ascii="Arial" w:hAnsi="Arial" w:cs="Arial"/>
          <w:lang w:val="es-MX"/>
        </w:rPr>
        <w:t>)</w:t>
      </w:r>
    </w:p>
    <w:p w:rsidR="008B5B46" w:rsidRDefault="008B5B46">
      <w:pPr>
        <w:pStyle w:val="Standard"/>
        <w:spacing w:line="360" w:lineRule="auto"/>
        <w:jc w:val="both"/>
        <w:rPr>
          <w:b/>
          <w:bCs/>
          <w:sz w:val="32"/>
          <w:szCs w:val="32"/>
        </w:rPr>
      </w:pPr>
    </w:p>
    <w:p w:rsidR="007E0117" w:rsidRDefault="007E0117">
      <w:pPr>
        <w:pStyle w:val="Standard"/>
        <w:spacing w:line="360" w:lineRule="auto"/>
        <w:jc w:val="both"/>
        <w:rPr>
          <w:rFonts w:ascii="Arial" w:hAnsi="Arial" w:cs="Arial"/>
          <w:b/>
          <w:bCs/>
          <w:sz w:val="32"/>
          <w:szCs w:val="32"/>
        </w:rPr>
      </w:pPr>
    </w:p>
    <w:p w:rsidR="007E0117" w:rsidRDefault="007E0117">
      <w:pPr>
        <w:pStyle w:val="Standard"/>
        <w:spacing w:line="360" w:lineRule="auto"/>
        <w:jc w:val="both"/>
        <w:rPr>
          <w:rFonts w:ascii="Arial" w:hAnsi="Arial" w:cs="Arial"/>
          <w:b/>
          <w:bCs/>
          <w:sz w:val="32"/>
          <w:szCs w:val="32"/>
        </w:rPr>
      </w:pPr>
    </w:p>
    <w:p w:rsidR="009442A9" w:rsidRDefault="009442A9">
      <w:pPr>
        <w:pStyle w:val="Standard"/>
        <w:spacing w:line="360" w:lineRule="auto"/>
        <w:jc w:val="both"/>
        <w:rPr>
          <w:rFonts w:ascii="Arial" w:hAnsi="Arial" w:cs="Arial"/>
          <w:b/>
          <w:bCs/>
          <w:sz w:val="32"/>
          <w:szCs w:val="32"/>
        </w:rPr>
      </w:pPr>
    </w:p>
    <w:p w:rsidR="009442A9" w:rsidRDefault="009442A9">
      <w:pPr>
        <w:pStyle w:val="Standard"/>
        <w:spacing w:line="360" w:lineRule="auto"/>
        <w:jc w:val="both"/>
        <w:rPr>
          <w:rFonts w:ascii="Arial" w:hAnsi="Arial" w:cs="Arial"/>
          <w:b/>
          <w:bCs/>
          <w:sz w:val="32"/>
          <w:szCs w:val="32"/>
        </w:rPr>
      </w:pPr>
    </w:p>
    <w:p w:rsidR="009442A9" w:rsidRDefault="009442A9">
      <w:pPr>
        <w:pStyle w:val="Standard"/>
        <w:spacing w:line="360" w:lineRule="auto"/>
        <w:jc w:val="both"/>
        <w:rPr>
          <w:rFonts w:ascii="Arial" w:hAnsi="Arial" w:cs="Arial"/>
          <w:b/>
          <w:bCs/>
          <w:sz w:val="32"/>
          <w:szCs w:val="32"/>
        </w:rPr>
      </w:pPr>
    </w:p>
    <w:p w:rsidR="009442A9" w:rsidRDefault="009442A9">
      <w:pPr>
        <w:pStyle w:val="Standard"/>
        <w:spacing w:line="360" w:lineRule="auto"/>
        <w:jc w:val="both"/>
        <w:rPr>
          <w:rFonts w:ascii="Arial" w:hAnsi="Arial" w:cs="Arial"/>
          <w:b/>
          <w:bCs/>
          <w:sz w:val="32"/>
          <w:szCs w:val="32"/>
        </w:rPr>
      </w:pPr>
    </w:p>
    <w:p w:rsidR="009442A9" w:rsidRDefault="009442A9">
      <w:pPr>
        <w:pStyle w:val="Standard"/>
        <w:spacing w:line="360" w:lineRule="auto"/>
        <w:jc w:val="both"/>
        <w:rPr>
          <w:rFonts w:ascii="Arial" w:hAnsi="Arial" w:cs="Arial"/>
          <w:b/>
          <w:bCs/>
          <w:sz w:val="32"/>
          <w:szCs w:val="32"/>
        </w:rPr>
      </w:pPr>
    </w:p>
    <w:p w:rsidR="009442A9" w:rsidRDefault="009442A9">
      <w:pPr>
        <w:pStyle w:val="Standard"/>
        <w:spacing w:line="360" w:lineRule="auto"/>
        <w:jc w:val="both"/>
        <w:rPr>
          <w:rFonts w:ascii="Arial" w:hAnsi="Arial" w:cs="Arial"/>
          <w:b/>
          <w:bCs/>
          <w:sz w:val="32"/>
          <w:szCs w:val="32"/>
        </w:rPr>
      </w:pPr>
    </w:p>
    <w:p w:rsidR="009442A9" w:rsidRDefault="009442A9">
      <w:pPr>
        <w:pStyle w:val="Standard"/>
        <w:spacing w:line="360" w:lineRule="auto"/>
        <w:jc w:val="both"/>
        <w:rPr>
          <w:rFonts w:ascii="Arial" w:hAnsi="Arial" w:cs="Arial"/>
          <w:b/>
          <w:bCs/>
          <w:sz w:val="32"/>
          <w:szCs w:val="32"/>
        </w:rPr>
      </w:pPr>
    </w:p>
    <w:p w:rsidR="009442A9" w:rsidRDefault="009442A9">
      <w:pPr>
        <w:pStyle w:val="Standard"/>
        <w:spacing w:line="360" w:lineRule="auto"/>
        <w:jc w:val="both"/>
        <w:rPr>
          <w:rFonts w:ascii="Arial" w:hAnsi="Arial" w:cs="Arial"/>
          <w:b/>
          <w:bCs/>
          <w:sz w:val="32"/>
          <w:szCs w:val="32"/>
        </w:rPr>
      </w:pPr>
    </w:p>
    <w:p w:rsidR="000E08C9" w:rsidRDefault="000E08C9">
      <w:pPr>
        <w:pStyle w:val="Standard"/>
        <w:spacing w:line="360" w:lineRule="auto"/>
        <w:jc w:val="both"/>
        <w:rPr>
          <w:rFonts w:ascii="Arial" w:hAnsi="Arial" w:cs="Arial"/>
          <w:b/>
          <w:bCs/>
          <w:sz w:val="32"/>
          <w:szCs w:val="32"/>
        </w:rPr>
      </w:pPr>
    </w:p>
    <w:p w:rsidR="000E08C9" w:rsidRDefault="000E08C9">
      <w:pPr>
        <w:pStyle w:val="Standard"/>
        <w:spacing w:line="360" w:lineRule="auto"/>
        <w:jc w:val="both"/>
        <w:rPr>
          <w:rFonts w:ascii="Arial" w:hAnsi="Arial" w:cs="Arial"/>
          <w:b/>
          <w:bCs/>
          <w:sz w:val="32"/>
          <w:szCs w:val="32"/>
        </w:rPr>
      </w:pPr>
    </w:p>
    <w:p w:rsidR="007E0117" w:rsidRDefault="007E0117">
      <w:pPr>
        <w:pStyle w:val="Standard"/>
        <w:spacing w:line="360" w:lineRule="auto"/>
        <w:jc w:val="both"/>
        <w:rPr>
          <w:rFonts w:ascii="Arial" w:hAnsi="Arial" w:cs="Arial"/>
          <w:b/>
          <w:bCs/>
          <w:sz w:val="32"/>
          <w:szCs w:val="32"/>
        </w:rPr>
      </w:pPr>
    </w:p>
    <w:p w:rsidR="008B5B46" w:rsidRDefault="005B1474">
      <w:pPr>
        <w:pStyle w:val="Standard"/>
        <w:spacing w:line="360" w:lineRule="auto"/>
        <w:jc w:val="both"/>
        <w:rPr>
          <w:rFonts w:ascii="Arial" w:hAnsi="Arial" w:cs="Arial"/>
          <w:b/>
          <w:bCs/>
          <w:sz w:val="32"/>
          <w:szCs w:val="32"/>
        </w:rPr>
      </w:pPr>
      <w:r>
        <w:rPr>
          <w:rFonts w:ascii="Arial" w:hAnsi="Arial" w:cs="Arial"/>
          <w:b/>
          <w:bCs/>
          <w:sz w:val="32"/>
          <w:szCs w:val="32"/>
        </w:rPr>
        <w:lastRenderedPageBreak/>
        <w:t>ANÁLISIS Y DISCUSIÓN DE LOS RESULTADOS</w:t>
      </w:r>
    </w:p>
    <w:p w:rsidR="008B5B46" w:rsidRDefault="008B5B46">
      <w:pPr>
        <w:pStyle w:val="Standard"/>
        <w:spacing w:line="360" w:lineRule="auto"/>
        <w:jc w:val="both"/>
        <w:rPr>
          <w:rFonts w:ascii="Arial" w:hAnsi="Arial" w:cs="Arial"/>
          <w:b/>
        </w:rPr>
      </w:pPr>
    </w:p>
    <w:p w:rsidR="00803E57" w:rsidRPr="00516D61" w:rsidRDefault="005B1474" w:rsidP="00803E57">
      <w:pPr>
        <w:pStyle w:val="Standard"/>
        <w:spacing w:line="360" w:lineRule="auto"/>
        <w:jc w:val="both"/>
        <w:rPr>
          <w:rFonts w:ascii="Arial" w:hAnsi="Arial" w:cs="Arial"/>
        </w:rPr>
      </w:pPr>
      <w:r w:rsidRPr="00516D61">
        <w:rPr>
          <w:rFonts w:ascii="Arial" w:hAnsi="Arial" w:cs="Arial"/>
        </w:rPr>
        <w:t>Tabla 1.</w:t>
      </w:r>
      <w:r w:rsidR="00803E57" w:rsidRPr="00516D61">
        <w:rPr>
          <w:rFonts w:ascii="Arial" w:hAnsi="Arial" w:cs="Arial"/>
          <w:lang w:eastAsia="es-MX"/>
        </w:rPr>
        <w:t xml:space="preserve"> </w:t>
      </w:r>
      <w:r w:rsidR="00B27D07" w:rsidRPr="00516D61">
        <w:rPr>
          <w:rFonts w:ascii="Arial" w:hAnsi="Arial" w:cs="Arial"/>
          <w:lang w:eastAsia="es-MX"/>
        </w:rPr>
        <w:t xml:space="preserve">Distribución de la </w:t>
      </w:r>
      <w:r w:rsidR="00803E57" w:rsidRPr="00516D61">
        <w:rPr>
          <w:rFonts w:ascii="Arial" w:hAnsi="Arial" w:cs="Arial"/>
          <w:lang w:eastAsia="es-MX"/>
        </w:rPr>
        <w:t xml:space="preserve"> población objeto de estudio según sexo.</w:t>
      </w:r>
    </w:p>
    <w:p w:rsidR="008B5B46" w:rsidRDefault="005B1474" w:rsidP="00803E57">
      <w:pPr>
        <w:pStyle w:val="Standard"/>
        <w:spacing w:line="360" w:lineRule="auto"/>
        <w:jc w:val="both"/>
        <w:rPr>
          <w:rFonts w:ascii="Arial" w:eastAsia="Arial" w:hAnsi="Arial" w:cs="Arial"/>
          <w:bCs/>
          <w:color w:val="000000"/>
        </w:rPr>
      </w:pPr>
      <w:r>
        <w:rPr>
          <w:rFonts w:ascii="Arial" w:eastAsia="Arial" w:hAnsi="Arial" w:cs="Arial"/>
          <w:bCs/>
          <w:color w:val="000000"/>
        </w:rPr>
        <w:t xml:space="preserve">  </w:t>
      </w:r>
    </w:p>
    <w:tbl>
      <w:tblPr>
        <w:tblStyle w:val="Tablaconcuadrcula"/>
        <w:tblW w:w="0" w:type="auto"/>
        <w:tblInd w:w="1272" w:type="dxa"/>
        <w:tblBorders>
          <w:left w:val="none" w:sz="0" w:space="0" w:color="auto"/>
          <w:right w:val="none" w:sz="0" w:space="0" w:color="auto"/>
          <w:insideV w:val="none" w:sz="0" w:space="0" w:color="auto"/>
        </w:tblBorders>
        <w:tblLook w:val="04A0" w:firstRow="1" w:lastRow="0" w:firstColumn="1" w:lastColumn="0" w:noHBand="0" w:noVBand="1"/>
      </w:tblPr>
      <w:tblGrid>
        <w:gridCol w:w="1831"/>
        <w:gridCol w:w="1832"/>
        <w:gridCol w:w="1832"/>
      </w:tblGrid>
      <w:tr w:rsidR="00EB4F87" w:rsidRPr="00B27D07" w:rsidTr="00ED236A">
        <w:tc>
          <w:tcPr>
            <w:tcW w:w="1831" w:type="dxa"/>
            <w:tcBorders>
              <w:bottom w:val="single" w:sz="4" w:space="0" w:color="auto"/>
            </w:tcBorders>
          </w:tcPr>
          <w:p w:rsidR="00EB4F87" w:rsidRPr="00B27D07" w:rsidRDefault="00ED236A">
            <w:pPr>
              <w:pStyle w:val="Standard"/>
              <w:spacing w:line="360" w:lineRule="auto"/>
              <w:jc w:val="both"/>
              <w:rPr>
                <w:rFonts w:ascii="Arial" w:hAnsi="Arial" w:cs="Arial"/>
                <w:bCs/>
                <w:color w:val="000000" w:themeColor="text1"/>
              </w:rPr>
            </w:pPr>
            <w:r w:rsidRPr="00B27D07">
              <w:rPr>
                <w:rFonts w:ascii="Arial" w:hAnsi="Arial" w:cs="Arial"/>
                <w:bCs/>
                <w:color w:val="000000" w:themeColor="text1"/>
              </w:rPr>
              <w:t>Sexo</w:t>
            </w:r>
          </w:p>
        </w:tc>
        <w:tc>
          <w:tcPr>
            <w:tcW w:w="1832" w:type="dxa"/>
            <w:tcBorders>
              <w:bottom w:val="single" w:sz="4" w:space="0" w:color="auto"/>
            </w:tcBorders>
          </w:tcPr>
          <w:p w:rsidR="00EB4F87" w:rsidRPr="00B27D07" w:rsidRDefault="00EB4F87">
            <w:pPr>
              <w:pStyle w:val="Standard"/>
              <w:spacing w:line="360" w:lineRule="auto"/>
              <w:jc w:val="both"/>
              <w:rPr>
                <w:rFonts w:ascii="Arial" w:hAnsi="Arial" w:cs="Arial"/>
                <w:bCs/>
                <w:color w:val="000000" w:themeColor="text1"/>
              </w:rPr>
            </w:pPr>
            <w:r w:rsidRPr="00B27D07">
              <w:rPr>
                <w:rFonts w:ascii="Arial" w:hAnsi="Arial" w:cs="Arial"/>
                <w:bCs/>
                <w:color w:val="000000" w:themeColor="text1"/>
              </w:rPr>
              <w:t>No.</w:t>
            </w:r>
          </w:p>
        </w:tc>
        <w:tc>
          <w:tcPr>
            <w:tcW w:w="1832" w:type="dxa"/>
            <w:tcBorders>
              <w:bottom w:val="single" w:sz="4" w:space="0" w:color="auto"/>
            </w:tcBorders>
          </w:tcPr>
          <w:p w:rsidR="00EB4F87" w:rsidRPr="00B27D07" w:rsidRDefault="00EB4F87">
            <w:pPr>
              <w:pStyle w:val="Standard"/>
              <w:spacing w:line="360" w:lineRule="auto"/>
              <w:jc w:val="both"/>
              <w:rPr>
                <w:rFonts w:ascii="Arial" w:hAnsi="Arial" w:cs="Arial"/>
                <w:bCs/>
                <w:color w:val="000000" w:themeColor="text1"/>
              </w:rPr>
            </w:pPr>
            <w:r w:rsidRPr="00B27D07">
              <w:rPr>
                <w:rFonts w:ascii="Arial" w:hAnsi="Arial" w:cs="Arial"/>
                <w:bCs/>
                <w:color w:val="000000" w:themeColor="text1"/>
              </w:rPr>
              <w:t>%</w:t>
            </w:r>
          </w:p>
        </w:tc>
      </w:tr>
      <w:tr w:rsidR="00EB4F87" w:rsidRPr="00B27D07" w:rsidTr="00ED236A">
        <w:tc>
          <w:tcPr>
            <w:tcW w:w="1831" w:type="dxa"/>
            <w:tcBorders>
              <w:bottom w:val="nil"/>
            </w:tcBorders>
          </w:tcPr>
          <w:p w:rsidR="00EB4F87" w:rsidRPr="00B27D07" w:rsidRDefault="00EB4F87">
            <w:pPr>
              <w:pStyle w:val="Standard"/>
              <w:spacing w:line="360" w:lineRule="auto"/>
              <w:jc w:val="both"/>
              <w:rPr>
                <w:rFonts w:ascii="Arial" w:hAnsi="Arial" w:cs="Arial"/>
                <w:bCs/>
                <w:color w:val="000000" w:themeColor="text1"/>
              </w:rPr>
            </w:pPr>
            <w:r w:rsidRPr="00B27D07">
              <w:rPr>
                <w:rFonts w:ascii="Arial" w:hAnsi="Arial" w:cs="Arial"/>
                <w:bCs/>
                <w:color w:val="000000" w:themeColor="text1"/>
              </w:rPr>
              <w:t xml:space="preserve">Masculino          </w:t>
            </w:r>
          </w:p>
        </w:tc>
        <w:tc>
          <w:tcPr>
            <w:tcW w:w="1832" w:type="dxa"/>
            <w:tcBorders>
              <w:bottom w:val="nil"/>
            </w:tcBorders>
          </w:tcPr>
          <w:p w:rsidR="00EB4F87" w:rsidRPr="00B27D07" w:rsidRDefault="00EB4F87">
            <w:pPr>
              <w:pStyle w:val="Standard"/>
              <w:spacing w:line="360" w:lineRule="auto"/>
              <w:jc w:val="both"/>
              <w:rPr>
                <w:rFonts w:ascii="Arial" w:hAnsi="Arial" w:cs="Arial"/>
                <w:bCs/>
                <w:color w:val="000000" w:themeColor="text1"/>
              </w:rPr>
            </w:pPr>
            <w:r w:rsidRPr="00B27D07">
              <w:rPr>
                <w:rFonts w:ascii="Arial" w:hAnsi="Arial" w:cs="Arial"/>
                <w:bCs/>
                <w:color w:val="000000" w:themeColor="text1"/>
              </w:rPr>
              <w:t>42</w:t>
            </w:r>
          </w:p>
        </w:tc>
        <w:tc>
          <w:tcPr>
            <w:tcW w:w="1832" w:type="dxa"/>
            <w:tcBorders>
              <w:bottom w:val="nil"/>
            </w:tcBorders>
          </w:tcPr>
          <w:p w:rsidR="00EB4F87" w:rsidRPr="00B27D07" w:rsidRDefault="00EB4F87">
            <w:pPr>
              <w:pStyle w:val="Standard"/>
              <w:spacing w:line="360" w:lineRule="auto"/>
              <w:jc w:val="both"/>
              <w:rPr>
                <w:rFonts w:ascii="Arial" w:hAnsi="Arial" w:cs="Arial"/>
                <w:bCs/>
                <w:color w:val="000000" w:themeColor="text1"/>
              </w:rPr>
            </w:pPr>
            <w:r>
              <w:rPr>
                <w:rFonts w:ascii="Arial" w:hAnsi="Arial" w:cs="Arial"/>
                <w:bCs/>
                <w:color w:val="000000" w:themeColor="text1"/>
              </w:rPr>
              <w:t>70</w:t>
            </w:r>
          </w:p>
        </w:tc>
      </w:tr>
      <w:tr w:rsidR="00EB4F87" w:rsidRPr="00B27D07" w:rsidTr="00ED236A">
        <w:tc>
          <w:tcPr>
            <w:tcW w:w="1831" w:type="dxa"/>
            <w:tcBorders>
              <w:top w:val="nil"/>
              <w:bottom w:val="single" w:sz="18" w:space="0" w:color="auto"/>
            </w:tcBorders>
          </w:tcPr>
          <w:p w:rsidR="00EB4F87" w:rsidRPr="00B27D07" w:rsidRDefault="00EB4F87">
            <w:pPr>
              <w:pStyle w:val="Standard"/>
              <w:spacing w:line="360" w:lineRule="auto"/>
              <w:jc w:val="both"/>
              <w:rPr>
                <w:rFonts w:ascii="Arial" w:hAnsi="Arial" w:cs="Arial"/>
                <w:bCs/>
                <w:color w:val="000000" w:themeColor="text1"/>
              </w:rPr>
            </w:pPr>
            <w:r w:rsidRPr="00B27D07">
              <w:rPr>
                <w:rFonts w:ascii="Arial" w:hAnsi="Arial" w:cs="Arial"/>
                <w:bCs/>
                <w:color w:val="000000" w:themeColor="text1"/>
              </w:rPr>
              <w:t xml:space="preserve">Femenino        </w:t>
            </w:r>
          </w:p>
        </w:tc>
        <w:tc>
          <w:tcPr>
            <w:tcW w:w="1832" w:type="dxa"/>
            <w:tcBorders>
              <w:top w:val="nil"/>
              <w:bottom w:val="single" w:sz="18" w:space="0" w:color="auto"/>
            </w:tcBorders>
          </w:tcPr>
          <w:p w:rsidR="00EB4F87" w:rsidRPr="00B27D07" w:rsidRDefault="00EB4F87">
            <w:pPr>
              <w:pStyle w:val="Standard"/>
              <w:spacing w:line="360" w:lineRule="auto"/>
              <w:jc w:val="both"/>
              <w:rPr>
                <w:rFonts w:ascii="Arial" w:hAnsi="Arial" w:cs="Arial"/>
                <w:bCs/>
                <w:color w:val="000000" w:themeColor="text1"/>
              </w:rPr>
            </w:pPr>
            <w:r>
              <w:rPr>
                <w:rFonts w:ascii="Arial" w:hAnsi="Arial" w:cs="Arial"/>
                <w:bCs/>
                <w:color w:val="000000" w:themeColor="text1"/>
              </w:rPr>
              <w:t>18</w:t>
            </w:r>
          </w:p>
        </w:tc>
        <w:tc>
          <w:tcPr>
            <w:tcW w:w="1832" w:type="dxa"/>
            <w:tcBorders>
              <w:top w:val="nil"/>
              <w:bottom w:val="single" w:sz="18" w:space="0" w:color="auto"/>
            </w:tcBorders>
          </w:tcPr>
          <w:p w:rsidR="00EB4F87" w:rsidRPr="00B27D07" w:rsidRDefault="00EB4F87">
            <w:pPr>
              <w:pStyle w:val="Standard"/>
              <w:spacing w:line="360" w:lineRule="auto"/>
              <w:jc w:val="both"/>
              <w:rPr>
                <w:rFonts w:ascii="Arial" w:hAnsi="Arial" w:cs="Arial"/>
                <w:bCs/>
                <w:color w:val="000000" w:themeColor="text1"/>
              </w:rPr>
            </w:pPr>
            <w:r>
              <w:rPr>
                <w:rFonts w:ascii="Arial" w:hAnsi="Arial" w:cs="Arial"/>
                <w:bCs/>
                <w:color w:val="000000" w:themeColor="text1"/>
              </w:rPr>
              <w:t>30</w:t>
            </w:r>
          </w:p>
        </w:tc>
      </w:tr>
      <w:tr w:rsidR="00EB4F87" w:rsidRPr="00B27D07" w:rsidTr="00ED236A">
        <w:tc>
          <w:tcPr>
            <w:tcW w:w="1831" w:type="dxa"/>
            <w:tcBorders>
              <w:top w:val="single" w:sz="18" w:space="0" w:color="auto"/>
              <w:bottom w:val="single" w:sz="18" w:space="0" w:color="auto"/>
            </w:tcBorders>
          </w:tcPr>
          <w:p w:rsidR="00EB4F87" w:rsidRPr="00B27D07" w:rsidRDefault="00EB4F87">
            <w:pPr>
              <w:pStyle w:val="Standard"/>
              <w:spacing w:line="360" w:lineRule="auto"/>
              <w:jc w:val="both"/>
              <w:rPr>
                <w:rFonts w:ascii="Arial" w:hAnsi="Arial" w:cs="Arial"/>
                <w:bCs/>
                <w:color w:val="000000" w:themeColor="text1"/>
              </w:rPr>
            </w:pPr>
            <w:r w:rsidRPr="00B27D07">
              <w:rPr>
                <w:rFonts w:ascii="Arial" w:hAnsi="Arial" w:cs="Arial"/>
                <w:bCs/>
                <w:color w:val="000000" w:themeColor="text1"/>
              </w:rPr>
              <w:t>Total</w:t>
            </w:r>
          </w:p>
        </w:tc>
        <w:tc>
          <w:tcPr>
            <w:tcW w:w="1832" w:type="dxa"/>
            <w:tcBorders>
              <w:top w:val="single" w:sz="18" w:space="0" w:color="auto"/>
              <w:bottom w:val="single" w:sz="18" w:space="0" w:color="auto"/>
            </w:tcBorders>
          </w:tcPr>
          <w:p w:rsidR="00EB4F87" w:rsidRPr="00B27D07" w:rsidRDefault="00EB4F87">
            <w:pPr>
              <w:pStyle w:val="Standard"/>
              <w:spacing w:line="360" w:lineRule="auto"/>
              <w:jc w:val="both"/>
              <w:rPr>
                <w:rFonts w:ascii="Arial" w:hAnsi="Arial" w:cs="Arial"/>
                <w:bCs/>
                <w:color w:val="000000" w:themeColor="text1"/>
              </w:rPr>
            </w:pPr>
            <w:r>
              <w:rPr>
                <w:rFonts w:ascii="Arial" w:hAnsi="Arial" w:cs="Arial"/>
                <w:bCs/>
                <w:color w:val="000000" w:themeColor="text1"/>
              </w:rPr>
              <w:t>60</w:t>
            </w:r>
          </w:p>
        </w:tc>
        <w:tc>
          <w:tcPr>
            <w:tcW w:w="1832" w:type="dxa"/>
            <w:tcBorders>
              <w:top w:val="single" w:sz="18" w:space="0" w:color="auto"/>
              <w:bottom w:val="single" w:sz="18" w:space="0" w:color="auto"/>
            </w:tcBorders>
          </w:tcPr>
          <w:p w:rsidR="00EB4F87" w:rsidRPr="00B27D07" w:rsidRDefault="00EB4F87">
            <w:pPr>
              <w:pStyle w:val="Standard"/>
              <w:spacing w:line="360" w:lineRule="auto"/>
              <w:jc w:val="both"/>
              <w:rPr>
                <w:rFonts w:ascii="Arial" w:hAnsi="Arial" w:cs="Arial"/>
                <w:bCs/>
                <w:color w:val="000000" w:themeColor="text1"/>
              </w:rPr>
            </w:pPr>
            <w:r w:rsidRPr="00B27D07">
              <w:rPr>
                <w:rFonts w:ascii="Arial" w:hAnsi="Arial" w:cs="Arial"/>
                <w:bCs/>
                <w:color w:val="000000" w:themeColor="text1"/>
              </w:rPr>
              <w:t>100</w:t>
            </w:r>
          </w:p>
        </w:tc>
      </w:tr>
    </w:tbl>
    <w:p w:rsidR="008B5B46" w:rsidRPr="00B27D07" w:rsidRDefault="008B5B46">
      <w:pPr>
        <w:pStyle w:val="Standard"/>
        <w:spacing w:line="360" w:lineRule="auto"/>
        <w:jc w:val="both"/>
        <w:rPr>
          <w:rFonts w:ascii="Arial" w:hAnsi="Arial" w:cs="Arial"/>
          <w:bCs/>
          <w:color w:val="000000" w:themeColor="text1"/>
        </w:rPr>
      </w:pPr>
    </w:p>
    <w:p w:rsidR="008B5B46" w:rsidRDefault="005B1474">
      <w:pPr>
        <w:pStyle w:val="Standard"/>
        <w:spacing w:line="360" w:lineRule="auto"/>
        <w:jc w:val="both"/>
        <w:rPr>
          <w:rFonts w:ascii="Arial" w:hAnsi="Arial" w:cs="Arial"/>
          <w:bCs/>
          <w:color w:val="000000"/>
        </w:rPr>
      </w:pPr>
      <w:r>
        <w:rPr>
          <w:rFonts w:ascii="Arial" w:eastAsia="Arial" w:hAnsi="Arial" w:cs="Arial"/>
          <w:bCs/>
          <w:color w:val="000000"/>
        </w:rPr>
        <w:t xml:space="preserve"> </w:t>
      </w:r>
      <w:r>
        <w:rPr>
          <w:rFonts w:ascii="Arial" w:hAnsi="Arial" w:cs="Arial"/>
          <w:bCs/>
          <w:color w:val="000000"/>
        </w:rPr>
        <w:t>Fuente: Encuesta</w:t>
      </w:r>
    </w:p>
    <w:p w:rsidR="008B5B46" w:rsidRDefault="008B5B46">
      <w:pPr>
        <w:pStyle w:val="Standard"/>
        <w:spacing w:line="360" w:lineRule="auto"/>
        <w:jc w:val="both"/>
        <w:rPr>
          <w:rFonts w:ascii="Arial" w:hAnsi="Arial" w:cs="Arial"/>
          <w:b/>
          <w:bCs/>
          <w:color w:val="FF0000"/>
        </w:rPr>
      </w:pPr>
    </w:p>
    <w:p w:rsidR="008B5B46" w:rsidRDefault="005B1474">
      <w:pPr>
        <w:pStyle w:val="Standard"/>
        <w:spacing w:line="360" w:lineRule="auto"/>
        <w:jc w:val="both"/>
        <w:rPr>
          <w:rFonts w:ascii="Arial" w:hAnsi="Arial" w:cs="Arial"/>
        </w:rPr>
      </w:pPr>
      <w:r>
        <w:rPr>
          <w:rFonts w:ascii="Arial" w:hAnsi="Arial" w:cs="Arial"/>
        </w:rPr>
        <w:t>La tabla anterior muestra la distribución de adolescentes fumadores</w:t>
      </w:r>
      <w:r w:rsidR="00A279DA">
        <w:rPr>
          <w:rFonts w:ascii="Arial" w:hAnsi="Arial" w:cs="Arial"/>
        </w:rPr>
        <w:t xml:space="preserve"> según sexo</w:t>
      </w:r>
      <w:r>
        <w:rPr>
          <w:rFonts w:ascii="Arial" w:hAnsi="Arial" w:cs="Arial"/>
        </w:rPr>
        <w:t xml:space="preserve">.  Se observa  que el mayor </w:t>
      </w:r>
      <w:r w:rsidR="00A279DA">
        <w:rPr>
          <w:rFonts w:ascii="Arial" w:hAnsi="Arial" w:cs="Arial"/>
        </w:rPr>
        <w:t>porcentaje</w:t>
      </w:r>
      <w:r w:rsidR="005378F4">
        <w:rPr>
          <w:rFonts w:ascii="Arial" w:hAnsi="Arial" w:cs="Arial"/>
        </w:rPr>
        <w:t xml:space="preserve"> corresponde al</w:t>
      </w:r>
      <w:r>
        <w:rPr>
          <w:rFonts w:ascii="Arial" w:hAnsi="Arial" w:cs="Arial"/>
        </w:rPr>
        <w:t xml:space="preserve"> sexo masculino con </w:t>
      </w:r>
      <w:r w:rsidR="008E7062">
        <w:rPr>
          <w:rFonts w:ascii="Arial" w:hAnsi="Arial" w:cs="Arial"/>
        </w:rPr>
        <w:t>42</w:t>
      </w:r>
      <w:r w:rsidR="006902F2">
        <w:rPr>
          <w:rFonts w:ascii="Arial" w:hAnsi="Arial" w:cs="Arial"/>
        </w:rPr>
        <w:t xml:space="preserve"> estudiantes, de un total de 60</w:t>
      </w:r>
      <w:r w:rsidR="00076227">
        <w:rPr>
          <w:rFonts w:ascii="Arial" w:hAnsi="Arial" w:cs="Arial"/>
        </w:rPr>
        <w:t xml:space="preserve"> para un 70</w:t>
      </w:r>
      <w:r w:rsidR="00D401B9">
        <w:rPr>
          <w:rFonts w:ascii="Arial" w:hAnsi="Arial" w:cs="Arial"/>
        </w:rPr>
        <w:t xml:space="preserve"> %, en el sexo femenino 18</w:t>
      </w:r>
      <w:r>
        <w:rPr>
          <w:rFonts w:ascii="Arial" w:hAnsi="Arial" w:cs="Arial"/>
        </w:rPr>
        <w:t xml:space="preserve"> estudian</w:t>
      </w:r>
      <w:r w:rsidR="00231FAA">
        <w:rPr>
          <w:rFonts w:ascii="Arial" w:hAnsi="Arial" w:cs="Arial"/>
        </w:rPr>
        <w:t xml:space="preserve">tes lo practican </w:t>
      </w:r>
      <w:r>
        <w:rPr>
          <w:rFonts w:ascii="Arial" w:hAnsi="Arial" w:cs="Arial"/>
        </w:rPr>
        <w:t xml:space="preserve">para un </w:t>
      </w:r>
      <w:r w:rsidR="000116F4">
        <w:rPr>
          <w:rFonts w:ascii="Arial" w:hAnsi="Arial" w:cs="Arial"/>
        </w:rPr>
        <w:t>30</w:t>
      </w:r>
      <w:r>
        <w:rPr>
          <w:rFonts w:ascii="Arial" w:hAnsi="Arial" w:cs="Arial"/>
        </w:rPr>
        <w:t>%.</w:t>
      </w:r>
    </w:p>
    <w:p w:rsidR="008B5B46" w:rsidRPr="003922B5" w:rsidRDefault="005B1474" w:rsidP="00263860">
      <w:pPr>
        <w:pStyle w:val="Standard"/>
        <w:spacing w:line="360" w:lineRule="auto"/>
        <w:jc w:val="both"/>
      </w:pPr>
      <w:r w:rsidRPr="003922B5">
        <w:rPr>
          <w:rFonts w:ascii="Arial" w:hAnsi="Arial" w:cs="Arial"/>
        </w:rPr>
        <w:t xml:space="preserve">Estos resultados coinciden con los encontrados por </w:t>
      </w:r>
      <w:proofErr w:type="spellStart"/>
      <w:r w:rsidRPr="003922B5">
        <w:rPr>
          <w:rFonts w:ascii="Arial" w:hAnsi="Arial" w:cs="Arial"/>
        </w:rPr>
        <w:t>Laffita</w:t>
      </w:r>
      <w:proofErr w:type="spellEnd"/>
      <w:r w:rsidRPr="003922B5">
        <w:rPr>
          <w:rFonts w:ascii="Arial" w:hAnsi="Arial" w:cs="Arial"/>
        </w:rPr>
        <w:t xml:space="preserve"> Lobaina</w:t>
      </w:r>
      <w:r w:rsidRPr="003922B5">
        <w:rPr>
          <w:rFonts w:ascii="Arial" w:hAnsi="Arial" w:cs="Arial"/>
          <w:vertAlign w:val="superscript"/>
        </w:rPr>
        <w:t>1</w:t>
      </w:r>
      <w:r w:rsidRPr="003922B5">
        <w:rPr>
          <w:rFonts w:ascii="Arial" w:hAnsi="Arial" w:cs="Arial"/>
        </w:rPr>
        <w:t xml:space="preserve"> y colaboradores en su estudio quienes  plantean que del total de adoles</w:t>
      </w:r>
      <w:r w:rsidR="00D343C6" w:rsidRPr="003922B5">
        <w:rPr>
          <w:rFonts w:ascii="Arial" w:hAnsi="Arial" w:cs="Arial"/>
        </w:rPr>
        <w:t xml:space="preserve">centes, el grupo </w:t>
      </w:r>
      <w:r w:rsidRPr="003922B5">
        <w:rPr>
          <w:rFonts w:ascii="Arial" w:hAnsi="Arial" w:cs="Arial"/>
        </w:rPr>
        <w:t xml:space="preserve"> que casi siempre predomina dentro de los fumadores  </w:t>
      </w:r>
      <w:r w:rsidR="00D343C6" w:rsidRPr="003922B5">
        <w:rPr>
          <w:rFonts w:ascii="Arial" w:hAnsi="Arial" w:cs="Arial"/>
        </w:rPr>
        <w:t xml:space="preserve">es </w:t>
      </w:r>
      <w:r w:rsidRPr="003922B5">
        <w:rPr>
          <w:rFonts w:ascii="Arial" w:hAnsi="Arial" w:cs="Arial"/>
        </w:rPr>
        <w:t>del sexo masculin</w:t>
      </w:r>
      <w:r w:rsidR="00D343C6" w:rsidRPr="003922B5">
        <w:rPr>
          <w:rFonts w:ascii="Arial" w:hAnsi="Arial" w:cs="Arial"/>
        </w:rPr>
        <w:t>o</w:t>
      </w:r>
      <w:r w:rsidR="00B6596B" w:rsidRPr="003922B5">
        <w:rPr>
          <w:rFonts w:ascii="Arial" w:hAnsi="Arial" w:cs="Arial"/>
        </w:rPr>
        <w:t xml:space="preserve">, por presentar </w:t>
      </w:r>
      <w:r w:rsidR="003922B5" w:rsidRPr="003922B5">
        <w:rPr>
          <w:rFonts w:ascii="Arial" w:hAnsi="Arial" w:cs="Arial"/>
        </w:rPr>
        <w:t>este mayor preocupación social</w:t>
      </w:r>
      <w:r w:rsidRPr="003922B5">
        <w:rPr>
          <w:rFonts w:ascii="Arial" w:hAnsi="Arial" w:cs="Arial"/>
          <w:lang w:eastAsia="es-ES"/>
        </w:rPr>
        <w:t>, donde hay una búsqueda de una afirmación del proyecto socio-personal y una readecuación de las relaciones interfamiliares.</w:t>
      </w:r>
    </w:p>
    <w:p w:rsidR="00003266" w:rsidRDefault="00C71C37" w:rsidP="00263860">
      <w:pPr>
        <w:pStyle w:val="Standard"/>
        <w:spacing w:line="360" w:lineRule="auto"/>
        <w:jc w:val="both"/>
        <w:rPr>
          <w:rFonts w:ascii="Arial" w:hAnsi="Arial" w:cs="Arial"/>
          <w:vertAlign w:val="superscript"/>
          <w:lang w:val="es-VE" w:eastAsia="es-MX"/>
        </w:rPr>
      </w:pPr>
      <w:r>
        <w:rPr>
          <w:rFonts w:ascii="Arial" w:hAnsi="Arial" w:cs="Arial"/>
          <w:lang w:val="es-VE" w:eastAsia="es-MX"/>
        </w:rPr>
        <w:t>C</w:t>
      </w:r>
      <w:r w:rsidR="002A6180" w:rsidRPr="00BF50B7">
        <w:rPr>
          <w:rFonts w:ascii="Arial" w:hAnsi="Arial" w:cs="Arial"/>
          <w:lang w:val="es-VE" w:eastAsia="es-MX"/>
        </w:rPr>
        <w:t xml:space="preserve">oincidieron </w:t>
      </w:r>
      <w:r w:rsidR="002A6180">
        <w:rPr>
          <w:rFonts w:ascii="Arial" w:hAnsi="Arial" w:cs="Arial"/>
          <w:lang w:val="es-VE" w:eastAsia="es-MX"/>
        </w:rPr>
        <w:t xml:space="preserve">además </w:t>
      </w:r>
      <w:r>
        <w:rPr>
          <w:rFonts w:ascii="Arial" w:hAnsi="Arial" w:cs="Arial"/>
          <w:lang w:val="es-VE" w:eastAsia="es-MX"/>
        </w:rPr>
        <w:t xml:space="preserve">con los resultados de </w:t>
      </w:r>
      <w:r w:rsidR="00773F88">
        <w:rPr>
          <w:rFonts w:ascii="Arial" w:hAnsi="Arial" w:cs="Arial"/>
          <w:lang w:val="es-VE" w:eastAsia="es-MX"/>
        </w:rPr>
        <w:t>González</w:t>
      </w:r>
      <w:r>
        <w:rPr>
          <w:rFonts w:ascii="Arial" w:hAnsi="Arial" w:cs="Arial"/>
          <w:lang w:val="es-VE" w:eastAsia="es-MX"/>
        </w:rPr>
        <w:t xml:space="preserve"> Hidalgo, </w:t>
      </w:r>
      <w:r w:rsidR="00773F88">
        <w:rPr>
          <w:rFonts w:ascii="Arial" w:hAnsi="Arial" w:cs="Arial"/>
          <w:lang w:val="es-VE" w:eastAsia="es-MX"/>
        </w:rPr>
        <w:t>Álvarez Valdez y Fernández Concepción  quienes plantean en sus respectivos trabajos que c</w:t>
      </w:r>
      <w:r w:rsidR="002A6180" w:rsidRPr="00BF50B7">
        <w:rPr>
          <w:rFonts w:ascii="Arial" w:hAnsi="Arial" w:cs="Arial"/>
          <w:lang w:val="es-VE" w:eastAsia="es-MX"/>
        </w:rPr>
        <w:t>uando se relaciona el tabaqu</w:t>
      </w:r>
      <w:r w:rsidR="00086636">
        <w:rPr>
          <w:rFonts w:ascii="Arial" w:hAnsi="Arial" w:cs="Arial"/>
          <w:lang w:val="es-VE" w:eastAsia="es-MX"/>
        </w:rPr>
        <w:t xml:space="preserve">ismo con el sexo, </w:t>
      </w:r>
      <w:r w:rsidR="002A6180" w:rsidRPr="00BF50B7">
        <w:rPr>
          <w:rFonts w:ascii="Arial" w:hAnsi="Arial" w:cs="Arial"/>
          <w:lang w:val="es-VE" w:eastAsia="es-MX"/>
        </w:rPr>
        <w:t xml:space="preserve"> los hombres tradicionalmente han sido los mayores consumidores de cigarros, pues esto se debe a factores idiosincrásicos, que incluyen el machismo, costumbre e, incluso, como parte de una cultura en la que el cigarro es sinónimo de hombría, por lo que los niños como parte de su anhelo de ser adultos toman este hábito para representar falsos ideales costumbristas. Desafortunadamente, se ha visto un incremento del tabaquis</w:t>
      </w:r>
      <w:r w:rsidR="002A6180">
        <w:rPr>
          <w:rFonts w:ascii="Arial" w:hAnsi="Arial" w:cs="Arial"/>
          <w:lang w:val="es-VE" w:eastAsia="es-MX"/>
        </w:rPr>
        <w:t>mo entre mujeres adolescentes</w:t>
      </w:r>
      <w:proofErr w:type="gramStart"/>
      <w:r w:rsidR="006370D2">
        <w:rPr>
          <w:rFonts w:ascii="Arial" w:hAnsi="Arial" w:cs="Arial"/>
          <w:lang w:val="es-VE" w:eastAsia="es-MX"/>
        </w:rPr>
        <w:t>,</w:t>
      </w:r>
      <w:r w:rsidR="003A716D">
        <w:rPr>
          <w:rFonts w:ascii="Arial" w:hAnsi="Arial" w:cs="Arial"/>
          <w:vertAlign w:val="superscript"/>
          <w:lang w:val="es-VE" w:eastAsia="es-MX"/>
        </w:rPr>
        <w:t>34</w:t>
      </w:r>
      <w:proofErr w:type="gramEnd"/>
      <w:r w:rsidR="003A716D">
        <w:rPr>
          <w:rFonts w:ascii="Arial" w:hAnsi="Arial" w:cs="Arial"/>
          <w:vertAlign w:val="superscript"/>
          <w:lang w:val="es-VE" w:eastAsia="es-MX"/>
        </w:rPr>
        <w:t>, 35,36</w:t>
      </w:r>
      <w:r w:rsidR="003A716D">
        <w:rPr>
          <w:rFonts w:ascii="Arial" w:hAnsi="Arial" w:cs="Arial"/>
          <w:lang w:val="es-MX" w:eastAsia="es-MX"/>
        </w:rPr>
        <w:t xml:space="preserve"> </w:t>
      </w:r>
      <w:r w:rsidR="00003266">
        <w:rPr>
          <w:rFonts w:ascii="Arial" w:hAnsi="Arial" w:cs="Arial"/>
          <w:lang w:val="es-MX" w:eastAsia="es-MX"/>
        </w:rPr>
        <w:t>dato también referido en el Programa Nacional de Control del Tabaquismo del Ministerio de Salud Pública.</w:t>
      </w:r>
      <w:r w:rsidR="00003266">
        <w:rPr>
          <w:rFonts w:ascii="Arial" w:hAnsi="Arial" w:cs="Arial"/>
          <w:vertAlign w:val="superscript"/>
          <w:lang w:val="es-VE" w:eastAsia="es-MX"/>
        </w:rPr>
        <w:t>17</w:t>
      </w:r>
    </w:p>
    <w:p w:rsidR="00C51B3B" w:rsidRPr="00931EF2" w:rsidRDefault="0016588B" w:rsidP="00263860">
      <w:pPr>
        <w:pStyle w:val="Standard"/>
        <w:spacing w:line="360" w:lineRule="auto"/>
        <w:jc w:val="both"/>
        <w:rPr>
          <w:rFonts w:ascii="Arial" w:hAnsi="Arial" w:cs="Arial"/>
          <w:lang w:val="es-MX" w:eastAsia="es-MX"/>
        </w:rPr>
      </w:pPr>
      <w:r>
        <w:rPr>
          <w:rFonts w:ascii="Arial" w:hAnsi="Arial" w:cs="Arial"/>
          <w:lang w:val="es-MX" w:eastAsia="es-MX"/>
        </w:rPr>
        <w:lastRenderedPageBreak/>
        <w:t xml:space="preserve">Históricamente la población masculina ha presentado una prevalencia mundial alta, </w:t>
      </w:r>
      <w:r w:rsidR="00C22C0E">
        <w:rPr>
          <w:rFonts w:ascii="Arial" w:hAnsi="Arial" w:cs="Arial"/>
          <w:lang w:val="es-MX" w:eastAsia="es-MX"/>
        </w:rPr>
        <w:t xml:space="preserve"> en cuanto al consumo de tabaco, </w:t>
      </w:r>
      <w:r w:rsidR="005E5858">
        <w:rPr>
          <w:rFonts w:ascii="Arial" w:hAnsi="Arial" w:cs="Arial"/>
          <w:lang w:val="es-MX" w:eastAsia="es-MX"/>
        </w:rPr>
        <w:t xml:space="preserve">esto </w:t>
      </w:r>
      <w:r w:rsidR="0024148A">
        <w:rPr>
          <w:rFonts w:ascii="Arial" w:hAnsi="Arial" w:cs="Arial"/>
        </w:rPr>
        <w:t xml:space="preserve">es congruente con el imaginario social así como las representaciones y expectativas de género, en las cuales desde lo sociocultural </w:t>
      </w:r>
      <w:r w:rsidR="0024148A">
        <w:rPr>
          <w:rFonts w:ascii="Arial" w:hAnsi="Arial" w:cs="Arial"/>
          <w:lang w:val="es-MX" w:eastAsia="es-MX"/>
        </w:rPr>
        <w:t>se atribuye a que</w:t>
      </w:r>
      <w:r w:rsidR="005E5858">
        <w:rPr>
          <w:rFonts w:ascii="Arial" w:hAnsi="Arial" w:cs="Arial"/>
          <w:lang w:val="es-MX" w:eastAsia="es-MX"/>
        </w:rPr>
        <w:t xml:space="preserve"> el adolescente masculino</w:t>
      </w:r>
      <w:r w:rsidR="00D57932">
        <w:rPr>
          <w:rFonts w:ascii="Arial" w:hAnsi="Arial" w:cs="Arial"/>
          <w:lang w:val="es-MX" w:eastAsia="es-MX"/>
        </w:rPr>
        <w:t xml:space="preserve"> </w:t>
      </w:r>
      <w:r w:rsidR="00A16C73">
        <w:rPr>
          <w:rFonts w:ascii="Arial" w:hAnsi="Arial" w:cs="Arial"/>
          <w:lang w:val="es-MX" w:eastAsia="es-MX"/>
        </w:rPr>
        <w:t xml:space="preserve">representa la virilidad y </w:t>
      </w:r>
      <w:proofErr w:type="gramStart"/>
      <w:r w:rsidR="00243F20">
        <w:rPr>
          <w:rFonts w:ascii="Arial" w:hAnsi="Arial" w:cs="Arial"/>
          <w:lang w:val="es-MX" w:eastAsia="es-MX"/>
        </w:rPr>
        <w:t>la ”</w:t>
      </w:r>
      <w:proofErr w:type="gramEnd"/>
      <w:r w:rsidR="00996578">
        <w:rPr>
          <w:rFonts w:ascii="Arial" w:hAnsi="Arial" w:cs="Arial"/>
          <w:lang w:val="es-MX" w:eastAsia="es-MX"/>
        </w:rPr>
        <w:t>hombría</w:t>
      </w:r>
      <w:r w:rsidR="00243F20">
        <w:rPr>
          <w:rFonts w:ascii="Arial" w:hAnsi="Arial" w:cs="Arial"/>
          <w:lang w:val="es-MX" w:eastAsia="es-MX"/>
        </w:rPr>
        <w:t>”,</w:t>
      </w:r>
      <w:r w:rsidR="004C4595">
        <w:rPr>
          <w:rFonts w:ascii="Arial" w:hAnsi="Arial" w:cs="Arial"/>
          <w:lang w:val="es-MX" w:eastAsia="es-MX"/>
        </w:rPr>
        <w:t xml:space="preserve"> quizá por eso acuden a este hábito</w:t>
      </w:r>
      <w:r w:rsidR="000021DF">
        <w:rPr>
          <w:rFonts w:ascii="Arial" w:hAnsi="Arial" w:cs="Arial"/>
          <w:lang w:val="es-MX" w:eastAsia="es-MX"/>
        </w:rPr>
        <w:t xml:space="preserve"> que </w:t>
      </w:r>
      <w:r w:rsidR="005E5858">
        <w:rPr>
          <w:rFonts w:ascii="Arial" w:hAnsi="Arial" w:cs="Arial"/>
        </w:rPr>
        <w:t>los hace sentirse comprendidos y aceptados en un grupo</w:t>
      </w:r>
      <w:r w:rsidR="000021DF">
        <w:rPr>
          <w:rFonts w:ascii="Arial" w:hAnsi="Arial" w:cs="Arial"/>
        </w:rPr>
        <w:t xml:space="preserve"> cumpliendo sus </w:t>
      </w:r>
      <w:r w:rsidR="00A55137">
        <w:rPr>
          <w:rFonts w:ascii="Arial" w:hAnsi="Arial" w:cs="Arial"/>
        </w:rPr>
        <w:t>intereses</w:t>
      </w:r>
      <w:r w:rsidR="000021DF">
        <w:rPr>
          <w:rFonts w:ascii="Arial" w:hAnsi="Arial" w:cs="Arial"/>
        </w:rPr>
        <w:t>.</w:t>
      </w:r>
    </w:p>
    <w:p w:rsidR="008B5B46" w:rsidRPr="00516D61" w:rsidRDefault="005B1474" w:rsidP="00FE503C">
      <w:pPr>
        <w:pStyle w:val="Standard"/>
        <w:spacing w:before="280" w:after="280" w:line="360" w:lineRule="auto"/>
        <w:jc w:val="both"/>
        <w:rPr>
          <w:rFonts w:ascii="Arial" w:eastAsia="Arial" w:hAnsi="Arial" w:cs="Arial"/>
        </w:rPr>
      </w:pPr>
      <w:r w:rsidRPr="00516D61">
        <w:rPr>
          <w:rFonts w:ascii="Arial" w:hAnsi="Arial" w:cs="Arial"/>
        </w:rPr>
        <w:t>Tabla 2. Cantidad de cigarrillos consumidos por los adolescentes</w:t>
      </w:r>
      <w:r w:rsidR="009B6374" w:rsidRPr="00516D61">
        <w:rPr>
          <w:rFonts w:ascii="Arial" w:hAnsi="Arial" w:cs="Arial"/>
        </w:rPr>
        <w:t>.</w:t>
      </w:r>
      <w:r w:rsidRPr="00516D61">
        <w:rPr>
          <w:rFonts w:ascii="Arial" w:eastAsia="Arial" w:hAnsi="Arial" w:cs="Arial"/>
        </w:rPr>
        <w:t xml:space="preserve"> </w:t>
      </w:r>
    </w:p>
    <w:tbl>
      <w:tblPr>
        <w:tblStyle w:val="Tablaconcuadrcul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09"/>
        <w:gridCol w:w="1242"/>
        <w:gridCol w:w="1242"/>
        <w:gridCol w:w="1242"/>
        <w:gridCol w:w="1242"/>
        <w:gridCol w:w="1242"/>
        <w:gridCol w:w="1242"/>
      </w:tblGrid>
      <w:tr w:rsidR="00CC4FAC" w:rsidTr="00B62F7C">
        <w:tc>
          <w:tcPr>
            <w:tcW w:w="1809" w:type="dxa"/>
            <w:vMerge w:val="restart"/>
          </w:tcPr>
          <w:p w:rsidR="00CC4FAC" w:rsidRDefault="00CC4FAC">
            <w:pPr>
              <w:pStyle w:val="Standard"/>
              <w:spacing w:line="360" w:lineRule="auto"/>
              <w:jc w:val="both"/>
              <w:rPr>
                <w:rFonts w:ascii="Arial" w:hAnsi="Arial" w:cs="Arial"/>
                <w:color w:val="000000"/>
              </w:rPr>
            </w:pPr>
            <w:r>
              <w:rPr>
                <w:rFonts w:ascii="Arial" w:hAnsi="Arial" w:cs="Arial"/>
                <w:color w:val="000000"/>
              </w:rPr>
              <w:t>Cantidad de cigarrillos</w:t>
            </w:r>
          </w:p>
        </w:tc>
        <w:tc>
          <w:tcPr>
            <w:tcW w:w="2484" w:type="dxa"/>
            <w:gridSpan w:val="2"/>
          </w:tcPr>
          <w:p w:rsidR="00CC4FAC" w:rsidRDefault="00CC4FAC" w:rsidP="00987A89">
            <w:pPr>
              <w:pStyle w:val="Standard"/>
              <w:spacing w:line="360" w:lineRule="auto"/>
              <w:jc w:val="center"/>
              <w:rPr>
                <w:rFonts w:ascii="Arial" w:hAnsi="Arial" w:cs="Arial"/>
                <w:color w:val="000000"/>
              </w:rPr>
            </w:pPr>
            <w:r>
              <w:rPr>
                <w:rFonts w:ascii="Arial" w:hAnsi="Arial" w:cs="Arial"/>
                <w:color w:val="000000"/>
              </w:rPr>
              <w:t>Masculino</w:t>
            </w:r>
          </w:p>
        </w:tc>
        <w:tc>
          <w:tcPr>
            <w:tcW w:w="2484" w:type="dxa"/>
            <w:gridSpan w:val="2"/>
          </w:tcPr>
          <w:p w:rsidR="00CC4FAC" w:rsidRDefault="00CC4FAC" w:rsidP="00987A89">
            <w:pPr>
              <w:pStyle w:val="Standard"/>
              <w:spacing w:line="360" w:lineRule="auto"/>
              <w:jc w:val="center"/>
              <w:rPr>
                <w:rFonts w:ascii="Arial" w:hAnsi="Arial" w:cs="Arial"/>
                <w:color w:val="000000"/>
              </w:rPr>
            </w:pPr>
            <w:r>
              <w:rPr>
                <w:rFonts w:ascii="Arial" w:hAnsi="Arial" w:cs="Arial"/>
                <w:color w:val="000000"/>
              </w:rPr>
              <w:t>Femenino</w:t>
            </w:r>
          </w:p>
        </w:tc>
        <w:tc>
          <w:tcPr>
            <w:tcW w:w="2484" w:type="dxa"/>
            <w:gridSpan w:val="2"/>
          </w:tcPr>
          <w:p w:rsidR="00CC4FAC" w:rsidRDefault="00CC4FAC" w:rsidP="00987A89">
            <w:pPr>
              <w:pStyle w:val="Standard"/>
              <w:spacing w:line="360" w:lineRule="auto"/>
              <w:jc w:val="center"/>
              <w:rPr>
                <w:rFonts w:ascii="Arial" w:hAnsi="Arial" w:cs="Arial"/>
                <w:color w:val="000000"/>
              </w:rPr>
            </w:pPr>
            <w:r>
              <w:rPr>
                <w:rFonts w:ascii="Arial" w:hAnsi="Arial" w:cs="Arial"/>
                <w:color w:val="000000"/>
              </w:rPr>
              <w:t>Total</w:t>
            </w:r>
          </w:p>
        </w:tc>
      </w:tr>
      <w:tr w:rsidR="00CC4FAC" w:rsidTr="00B62F7C">
        <w:tc>
          <w:tcPr>
            <w:tcW w:w="1809" w:type="dxa"/>
            <w:vMerge/>
            <w:tcBorders>
              <w:bottom w:val="single" w:sz="4" w:space="0" w:color="auto"/>
            </w:tcBorders>
          </w:tcPr>
          <w:p w:rsidR="00CC4FAC" w:rsidRDefault="00CC4FAC">
            <w:pPr>
              <w:pStyle w:val="Standard"/>
              <w:spacing w:line="360" w:lineRule="auto"/>
              <w:jc w:val="both"/>
              <w:rPr>
                <w:rFonts w:ascii="Arial" w:hAnsi="Arial" w:cs="Arial"/>
                <w:color w:val="000000"/>
              </w:rPr>
            </w:pPr>
          </w:p>
        </w:tc>
        <w:tc>
          <w:tcPr>
            <w:tcW w:w="1242" w:type="dxa"/>
            <w:tcBorders>
              <w:bottom w:val="single" w:sz="4" w:space="0" w:color="auto"/>
            </w:tcBorders>
          </w:tcPr>
          <w:p w:rsidR="00CC4FAC" w:rsidRDefault="00CC4FAC">
            <w:pPr>
              <w:pStyle w:val="Standard"/>
              <w:spacing w:line="360" w:lineRule="auto"/>
              <w:jc w:val="both"/>
              <w:rPr>
                <w:rFonts w:ascii="Arial" w:hAnsi="Arial" w:cs="Arial"/>
                <w:color w:val="000000"/>
              </w:rPr>
            </w:pPr>
            <w:r>
              <w:rPr>
                <w:rFonts w:ascii="Arial" w:hAnsi="Arial" w:cs="Arial"/>
                <w:color w:val="000000"/>
              </w:rPr>
              <w:t>No.</w:t>
            </w:r>
          </w:p>
        </w:tc>
        <w:tc>
          <w:tcPr>
            <w:tcW w:w="1242" w:type="dxa"/>
            <w:tcBorders>
              <w:bottom w:val="single" w:sz="4" w:space="0" w:color="auto"/>
            </w:tcBorders>
          </w:tcPr>
          <w:p w:rsidR="00CC4FAC" w:rsidRDefault="00CC4FAC">
            <w:pPr>
              <w:pStyle w:val="Standard"/>
              <w:spacing w:line="360" w:lineRule="auto"/>
              <w:jc w:val="both"/>
              <w:rPr>
                <w:rFonts w:ascii="Arial" w:hAnsi="Arial" w:cs="Arial"/>
                <w:color w:val="000000"/>
              </w:rPr>
            </w:pPr>
            <w:r>
              <w:rPr>
                <w:rFonts w:ascii="Arial" w:hAnsi="Arial" w:cs="Arial"/>
                <w:color w:val="000000"/>
              </w:rPr>
              <w:t>%</w:t>
            </w:r>
          </w:p>
        </w:tc>
        <w:tc>
          <w:tcPr>
            <w:tcW w:w="1242" w:type="dxa"/>
            <w:tcBorders>
              <w:bottom w:val="single" w:sz="4" w:space="0" w:color="auto"/>
            </w:tcBorders>
          </w:tcPr>
          <w:p w:rsidR="00CC4FAC" w:rsidRDefault="00CC4FAC" w:rsidP="002C729E">
            <w:pPr>
              <w:pStyle w:val="Standard"/>
              <w:spacing w:line="360" w:lineRule="auto"/>
              <w:jc w:val="both"/>
              <w:rPr>
                <w:rFonts w:ascii="Arial" w:hAnsi="Arial" w:cs="Arial"/>
                <w:color w:val="000000"/>
              </w:rPr>
            </w:pPr>
            <w:r>
              <w:rPr>
                <w:rFonts w:ascii="Arial" w:hAnsi="Arial" w:cs="Arial"/>
                <w:color w:val="000000"/>
              </w:rPr>
              <w:t>No.</w:t>
            </w:r>
          </w:p>
        </w:tc>
        <w:tc>
          <w:tcPr>
            <w:tcW w:w="1242" w:type="dxa"/>
            <w:tcBorders>
              <w:bottom w:val="single" w:sz="4" w:space="0" w:color="auto"/>
            </w:tcBorders>
          </w:tcPr>
          <w:p w:rsidR="00CC4FAC" w:rsidRDefault="00CC4FAC" w:rsidP="002C729E">
            <w:pPr>
              <w:pStyle w:val="Standard"/>
              <w:spacing w:line="360" w:lineRule="auto"/>
              <w:jc w:val="both"/>
              <w:rPr>
                <w:rFonts w:ascii="Arial" w:hAnsi="Arial" w:cs="Arial"/>
                <w:color w:val="000000"/>
              </w:rPr>
            </w:pPr>
            <w:r>
              <w:rPr>
                <w:rFonts w:ascii="Arial" w:hAnsi="Arial" w:cs="Arial"/>
                <w:color w:val="000000"/>
              </w:rPr>
              <w:t>%</w:t>
            </w:r>
          </w:p>
        </w:tc>
        <w:tc>
          <w:tcPr>
            <w:tcW w:w="1242" w:type="dxa"/>
            <w:tcBorders>
              <w:bottom w:val="single" w:sz="4" w:space="0" w:color="auto"/>
            </w:tcBorders>
          </w:tcPr>
          <w:p w:rsidR="00CC4FAC" w:rsidRDefault="00CC4FAC" w:rsidP="002C729E">
            <w:pPr>
              <w:pStyle w:val="Standard"/>
              <w:spacing w:line="360" w:lineRule="auto"/>
              <w:jc w:val="both"/>
              <w:rPr>
                <w:rFonts w:ascii="Arial" w:hAnsi="Arial" w:cs="Arial"/>
                <w:color w:val="000000"/>
              </w:rPr>
            </w:pPr>
            <w:r>
              <w:rPr>
                <w:rFonts w:ascii="Arial" w:hAnsi="Arial" w:cs="Arial"/>
                <w:color w:val="000000"/>
              </w:rPr>
              <w:t>No.</w:t>
            </w:r>
          </w:p>
        </w:tc>
        <w:tc>
          <w:tcPr>
            <w:tcW w:w="1242" w:type="dxa"/>
            <w:tcBorders>
              <w:bottom w:val="single" w:sz="4" w:space="0" w:color="auto"/>
            </w:tcBorders>
          </w:tcPr>
          <w:p w:rsidR="00CC4FAC" w:rsidRDefault="00CC4FAC" w:rsidP="002C729E">
            <w:pPr>
              <w:pStyle w:val="Standard"/>
              <w:spacing w:line="360" w:lineRule="auto"/>
              <w:jc w:val="both"/>
              <w:rPr>
                <w:rFonts w:ascii="Arial" w:hAnsi="Arial" w:cs="Arial"/>
                <w:color w:val="000000"/>
              </w:rPr>
            </w:pPr>
            <w:r>
              <w:rPr>
                <w:rFonts w:ascii="Arial" w:hAnsi="Arial" w:cs="Arial"/>
                <w:color w:val="000000"/>
              </w:rPr>
              <w:t>%</w:t>
            </w:r>
          </w:p>
        </w:tc>
      </w:tr>
      <w:tr w:rsidR="00CC4FAC" w:rsidTr="00B62F7C">
        <w:tc>
          <w:tcPr>
            <w:tcW w:w="1809" w:type="dxa"/>
            <w:tcBorders>
              <w:bottom w:val="nil"/>
            </w:tcBorders>
          </w:tcPr>
          <w:p w:rsidR="00CC4FAC" w:rsidRDefault="00411F74">
            <w:pPr>
              <w:pStyle w:val="Standard"/>
              <w:spacing w:line="360" w:lineRule="auto"/>
              <w:jc w:val="both"/>
              <w:rPr>
                <w:rFonts w:ascii="Arial" w:hAnsi="Arial" w:cs="Arial"/>
                <w:color w:val="000000"/>
              </w:rPr>
            </w:pPr>
            <w:r>
              <w:rPr>
                <w:rFonts w:ascii="Arial" w:hAnsi="Arial" w:cs="Arial"/>
                <w:color w:val="000000"/>
              </w:rPr>
              <w:t>1 a 5</w:t>
            </w:r>
          </w:p>
        </w:tc>
        <w:tc>
          <w:tcPr>
            <w:tcW w:w="1242" w:type="dxa"/>
            <w:tcBorders>
              <w:bottom w:val="nil"/>
            </w:tcBorders>
          </w:tcPr>
          <w:p w:rsidR="00CC4FAC" w:rsidRDefault="00411F74">
            <w:pPr>
              <w:pStyle w:val="Standard"/>
              <w:spacing w:line="360" w:lineRule="auto"/>
              <w:jc w:val="both"/>
              <w:rPr>
                <w:rFonts w:ascii="Arial" w:hAnsi="Arial" w:cs="Arial"/>
                <w:color w:val="000000"/>
              </w:rPr>
            </w:pPr>
            <w:r>
              <w:rPr>
                <w:rFonts w:ascii="Arial" w:hAnsi="Arial" w:cs="Arial"/>
                <w:color w:val="000000"/>
              </w:rPr>
              <w:t>20</w:t>
            </w:r>
          </w:p>
        </w:tc>
        <w:tc>
          <w:tcPr>
            <w:tcW w:w="1242" w:type="dxa"/>
            <w:tcBorders>
              <w:bottom w:val="nil"/>
            </w:tcBorders>
          </w:tcPr>
          <w:p w:rsidR="00CC4FAC" w:rsidRDefault="00121867">
            <w:pPr>
              <w:pStyle w:val="Standard"/>
              <w:spacing w:line="360" w:lineRule="auto"/>
              <w:jc w:val="both"/>
              <w:rPr>
                <w:rFonts w:ascii="Arial" w:hAnsi="Arial" w:cs="Arial"/>
                <w:color w:val="000000"/>
              </w:rPr>
            </w:pPr>
            <w:r>
              <w:rPr>
                <w:rFonts w:ascii="Arial" w:hAnsi="Arial" w:cs="Arial"/>
                <w:color w:val="000000"/>
              </w:rPr>
              <w:t>33.3</w:t>
            </w:r>
          </w:p>
        </w:tc>
        <w:tc>
          <w:tcPr>
            <w:tcW w:w="1242" w:type="dxa"/>
            <w:tcBorders>
              <w:bottom w:val="nil"/>
            </w:tcBorders>
          </w:tcPr>
          <w:p w:rsidR="00CC4FAC" w:rsidRDefault="00411F74">
            <w:pPr>
              <w:pStyle w:val="Standard"/>
              <w:spacing w:line="360" w:lineRule="auto"/>
              <w:jc w:val="both"/>
              <w:rPr>
                <w:rFonts w:ascii="Arial" w:hAnsi="Arial" w:cs="Arial"/>
                <w:color w:val="000000"/>
              </w:rPr>
            </w:pPr>
            <w:r>
              <w:rPr>
                <w:rFonts w:ascii="Arial" w:hAnsi="Arial" w:cs="Arial"/>
                <w:color w:val="000000"/>
              </w:rPr>
              <w:t>15</w:t>
            </w:r>
          </w:p>
        </w:tc>
        <w:tc>
          <w:tcPr>
            <w:tcW w:w="1242" w:type="dxa"/>
            <w:tcBorders>
              <w:bottom w:val="nil"/>
            </w:tcBorders>
          </w:tcPr>
          <w:p w:rsidR="00CC4FAC" w:rsidRDefault="00103813">
            <w:pPr>
              <w:pStyle w:val="Standard"/>
              <w:spacing w:line="360" w:lineRule="auto"/>
              <w:jc w:val="both"/>
              <w:rPr>
                <w:rFonts w:ascii="Arial" w:hAnsi="Arial" w:cs="Arial"/>
                <w:color w:val="000000"/>
              </w:rPr>
            </w:pPr>
            <w:r>
              <w:rPr>
                <w:rFonts w:ascii="Arial" w:hAnsi="Arial" w:cs="Arial"/>
                <w:color w:val="000000"/>
              </w:rPr>
              <w:t>25</w:t>
            </w:r>
          </w:p>
        </w:tc>
        <w:tc>
          <w:tcPr>
            <w:tcW w:w="1242" w:type="dxa"/>
            <w:tcBorders>
              <w:bottom w:val="nil"/>
            </w:tcBorders>
          </w:tcPr>
          <w:p w:rsidR="00CC4FAC" w:rsidRDefault="002E2644">
            <w:pPr>
              <w:pStyle w:val="Standard"/>
              <w:spacing w:line="360" w:lineRule="auto"/>
              <w:jc w:val="both"/>
              <w:rPr>
                <w:rFonts w:ascii="Arial" w:hAnsi="Arial" w:cs="Arial"/>
                <w:color w:val="000000"/>
              </w:rPr>
            </w:pPr>
            <w:r>
              <w:rPr>
                <w:rFonts w:ascii="Arial" w:hAnsi="Arial" w:cs="Arial"/>
                <w:color w:val="000000"/>
              </w:rPr>
              <w:t>3</w:t>
            </w:r>
            <w:r w:rsidR="00EB3BA3">
              <w:rPr>
                <w:rFonts w:ascii="Arial" w:hAnsi="Arial" w:cs="Arial"/>
                <w:color w:val="000000"/>
              </w:rPr>
              <w:t>5</w:t>
            </w:r>
          </w:p>
        </w:tc>
        <w:tc>
          <w:tcPr>
            <w:tcW w:w="1242" w:type="dxa"/>
            <w:tcBorders>
              <w:bottom w:val="nil"/>
            </w:tcBorders>
          </w:tcPr>
          <w:p w:rsidR="00CC4FAC" w:rsidRDefault="000B6848">
            <w:pPr>
              <w:pStyle w:val="Standard"/>
              <w:spacing w:line="360" w:lineRule="auto"/>
              <w:jc w:val="both"/>
              <w:rPr>
                <w:rFonts w:ascii="Arial" w:hAnsi="Arial" w:cs="Arial"/>
                <w:color w:val="000000"/>
              </w:rPr>
            </w:pPr>
            <w:r>
              <w:rPr>
                <w:rFonts w:ascii="Arial" w:hAnsi="Arial" w:cs="Arial"/>
                <w:color w:val="000000"/>
              </w:rPr>
              <w:t>58.3</w:t>
            </w:r>
          </w:p>
        </w:tc>
      </w:tr>
      <w:tr w:rsidR="00CC4FAC" w:rsidTr="00B62F7C">
        <w:tc>
          <w:tcPr>
            <w:tcW w:w="1809" w:type="dxa"/>
            <w:tcBorders>
              <w:top w:val="nil"/>
              <w:bottom w:val="nil"/>
            </w:tcBorders>
          </w:tcPr>
          <w:p w:rsidR="00CC4FAC" w:rsidRDefault="00411F74">
            <w:pPr>
              <w:pStyle w:val="Standard"/>
              <w:spacing w:line="360" w:lineRule="auto"/>
              <w:jc w:val="both"/>
              <w:rPr>
                <w:rFonts w:ascii="Arial" w:hAnsi="Arial" w:cs="Arial"/>
                <w:color w:val="000000"/>
              </w:rPr>
            </w:pPr>
            <w:r>
              <w:rPr>
                <w:rFonts w:ascii="Arial" w:hAnsi="Arial" w:cs="Arial"/>
                <w:color w:val="000000"/>
              </w:rPr>
              <w:t>6 a 10</w:t>
            </w:r>
          </w:p>
        </w:tc>
        <w:tc>
          <w:tcPr>
            <w:tcW w:w="1242" w:type="dxa"/>
            <w:tcBorders>
              <w:top w:val="nil"/>
              <w:bottom w:val="nil"/>
            </w:tcBorders>
          </w:tcPr>
          <w:p w:rsidR="00CC4FAC" w:rsidRDefault="009D6F1B">
            <w:pPr>
              <w:pStyle w:val="Standard"/>
              <w:spacing w:line="360" w:lineRule="auto"/>
              <w:jc w:val="both"/>
              <w:rPr>
                <w:rFonts w:ascii="Arial" w:hAnsi="Arial" w:cs="Arial"/>
                <w:color w:val="000000"/>
              </w:rPr>
            </w:pPr>
            <w:r>
              <w:rPr>
                <w:rFonts w:ascii="Arial" w:hAnsi="Arial" w:cs="Arial"/>
                <w:color w:val="000000"/>
              </w:rPr>
              <w:t>7</w:t>
            </w:r>
          </w:p>
        </w:tc>
        <w:tc>
          <w:tcPr>
            <w:tcW w:w="1242" w:type="dxa"/>
            <w:tcBorders>
              <w:top w:val="nil"/>
              <w:bottom w:val="nil"/>
            </w:tcBorders>
          </w:tcPr>
          <w:p w:rsidR="00CC4FAC" w:rsidRDefault="009D6F1B">
            <w:pPr>
              <w:pStyle w:val="Standard"/>
              <w:spacing w:line="360" w:lineRule="auto"/>
              <w:jc w:val="both"/>
              <w:rPr>
                <w:rFonts w:ascii="Arial" w:hAnsi="Arial" w:cs="Arial"/>
                <w:color w:val="000000"/>
              </w:rPr>
            </w:pPr>
            <w:r>
              <w:rPr>
                <w:rFonts w:ascii="Arial" w:hAnsi="Arial" w:cs="Arial"/>
                <w:color w:val="000000"/>
              </w:rPr>
              <w:t>11,7</w:t>
            </w:r>
          </w:p>
        </w:tc>
        <w:tc>
          <w:tcPr>
            <w:tcW w:w="1242" w:type="dxa"/>
            <w:tcBorders>
              <w:top w:val="nil"/>
              <w:bottom w:val="nil"/>
            </w:tcBorders>
          </w:tcPr>
          <w:p w:rsidR="00CC4FAC" w:rsidRDefault="00411F74">
            <w:pPr>
              <w:pStyle w:val="Standard"/>
              <w:spacing w:line="360" w:lineRule="auto"/>
              <w:jc w:val="both"/>
              <w:rPr>
                <w:rFonts w:ascii="Arial" w:hAnsi="Arial" w:cs="Arial"/>
                <w:color w:val="000000"/>
              </w:rPr>
            </w:pPr>
            <w:r>
              <w:rPr>
                <w:rFonts w:ascii="Arial" w:hAnsi="Arial" w:cs="Arial"/>
                <w:color w:val="000000"/>
              </w:rPr>
              <w:t>3</w:t>
            </w:r>
          </w:p>
        </w:tc>
        <w:tc>
          <w:tcPr>
            <w:tcW w:w="1242" w:type="dxa"/>
            <w:tcBorders>
              <w:top w:val="nil"/>
              <w:bottom w:val="nil"/>
            </w:tcBorders>
          </w:tcPr>
          <w:p w:rsidR="00CC4FAC" w:rsidRDefault="00103813">
            <w:pPr>
              <w:pStyle w:val="Standard"/>
              <w:spacing w:line="360" w:lineRule="auto"/>
              <w:jc w:val="both"/>
              <w:rPr>
                <w:rFonts w:ascii="Arial" w:hAnsi="Arial" w:cs="Arial"/>
                <w:color w:val="000000"/>
              </w:rPr>
            </w:pPr>
            <w:r>
              <w:rPr>
                <w:rFonts w:ascii="Arial" w:hAnsi="Arial" w:cs="Arial"/>
                <w:color w:val="000000"/>
              </w:rPr>
              <w:t>5</w:t>
            </w:r>
          </w:p>
        </w:tc>
        <w:tc>
          <w:tcPr>
            <w:tcW w:w="1242" w:type="dxa"/>
            <w:tcBorders>
              <w:top w:val="nil"/>
              <w:bottom w:val="nil"/>
            </w:tcBorders>
          </w:tcPr>
          <w:p w:rsidR="00CC4FAC" w:rsidRDefault="00D71BF8">
            <w:pPr>
              <w:pStyle w:val="Standard"/>
              <w:spacing w:line="360" w:lineRule="auto"/>
              <w:jc w:val="both"/>
              <w:rPr>
                <w:rFonts w:ascii="Arial" w:hAnsi="Arial" w:cs="Arial"/>
                <w:color w:val="000000"/>
              </w:rPr>
            </w:pPr>
            <w:r>
              <w:rPr>
                <w:rFonts w:ascii="Arial" w:hAnsi="Arial" w:cs="Arial"/>
                <w:color w:val="000000"/>
              </w:rPr>
              <w:t>10</w:t>
            </w:r>
          </w:p>
        </w:tc>
        <w:tc>
          <w:tcPr>
            <w:tcW w:w="1242" w:type="dxa"/>
            <w:tcBorders>
              <w:top w:val="nil"/>
              <w:bottom w:val="nil"/>
            </w:tcBorders>
          </w:tcPr>
          <w:p w:rsidR="00CC4FAC" w:rsidRDefault="00632C2C">
            <w:pPr>
              <w:pStyle w:val="Standard"/>
              <w:spacing w:line="360" w:lineRule="auto"/>
              <w:jc w:val="both"/>
              <w:rPr>
                <w:rFonts w:ascii="Arial" w:hAnsi="Arial" w:cs="Arial"/>
                <w:color w:val="000000"/>
              </w:rPr>
            </w:pPr>
            <w:r>
              <w:rPr>
                <w:rFonts w:ascii="Arial" w:hAnsi="Arial" w:cs="Arial"/>
                <w:color w:val="000000"/>
              </w:rPr>
              <w:t>16,7</w:t>
            </w:r>
          </w:p>
        </w:tc>
      </w:tr>
      <w:tr w:rsidR="00CC4FAC" w:rsidTr="00B62F7C">
        <w:tc>
          <w:tcPr>
            <w:tcW w:w="1809" w:type="dxa"/>
            <w:tcBorders>
              <w:top w:val="nil"/>
              <w:bottom w:val="single" w:sz="18" w:space="0" w:color="auto"/>
            </w:tcBorders>
          </w:tcPr>
          <w:p w:rsidR="00CC4FAC" w:rsidRDefault="00411F74">
            <w:pPr>
              <w:pStyle w:val="Standard"/>
              <w:spacing w:line="360" w:lineRule="auto"/>
              <w:jc w:val="both"/>
              <w:rPr>
                <w:rFonts w:ascii="Arial" w:hAnsi="Arial" w:cs="Arial"/>
                <w:color w:val="000000"/>
              </w:rPr>
            </w:pPr>
            <w:r>
              <w:rPr>
                <w:rFonts w:ascii="Arial" w:hAnsi="Arial" w:cs="Arial"/>
                <w:color w:val="000000"/>
              </w:rPr>
              <w:t>Más de 11</w:t>
            </w:r>
          </w:p>
        </w:tc>
        <w:tc>
          <w:tcPr>
            <w:tcW w:w="1242" w:type="dxa"/>
            <w:tcBorders>
              <w:top w:val="nil"/>
              <w:bottom w:val="single" w:sz="18" w:space="0" w:color="auto"/>
            </w:tcBorders>
          </w:tcPr>
          <w:p w:rsidR="00CC4FAC" w:rsidRDefault="009D6F1B">
            <w:pPr>
              <w:pStyle w:val="Standard"/>
              <w:spacing w:line="360" w:lineRule="auto"/>
              <w:jc w:val="both"/>
              <w:rPr>
                <w:rFonts w:ascii="Arial" w:hAnsi="Arial" w:cs="Arial"/>
                <w:color w:val="000000"/>
              </w:rPr>
            </w:pPr>
            <w:r>
              <w:rPr>
                <w:rFonts w:ascii="Arial" w:hAnsi="Arial" w:cs="Arial"/>
                <w:color w:val="000000"/>
              </w:rPr>
              <w:t>15</w:t>
            </w:r>
          </w:p>
        </w:tc>
        <w:tc>
          <w:tcPr>
            <w:tcW w:w="1242" w:type="dxa"/>
            <w:tcBorders>
              <w:top w:val="nil"/>
              <w:bottom w:val="single" w:sz="18" w:space="0" w:color="auto"/>
            </w:tcBorders>
          </w:tcPr>
          <w:p w:rsidR="00CC4FAC" w:rsidRDefault="005043A9">
            <w:pPr>
              <w:pStyle w:val="Standard"/>
              <w:spacing w:line="360" w:lineRule="auto"/>
              <w:jc w:val="both"/>
              <w:rPr>
                <w:rFonts w:ascii="Arial" w:hAnsi="Arial" w:cs="Arial"/>
                <w:color w:val="000000"/>
              </w:rPr>
            </w:pPr>
            <w:r>
              <w:rPr>
                <w:rFonts w:ascii="Arial" w:hAnsi="Arial" w:cs="Arial"/>
                <w:color w:val="000000"/>
              </w:rPr>
              <w:t>25</w:t>
            </w:r>
          </w:p>
        </w:tc>
        <w:tc>
          <w:tcPr>
            <w:tcW w:w="1242" w:type="dxa"/>
            <w:tcBorders>
              <w:top w:val="nil"/>
              <w:bottom w:val="single" w:sz="18" w:space="0" w:color="auto"/>
            </w:tcBorders>
          </w:tcPr>
          <w:p w:rsidR="00CC4FAC" w:rsidRDefault="00411F74">
            <w:pPr>
              <w:pStyle w:val="Standard"/>
              <w:spacing w:line="360" w:lineRule="auto"/>
              <w:jc w:val="both"/>
              <w:rPr>
                <w:rFonts w:ascii="Arial" w:hAnsi="Arial" w:cs="Arial"/>
                <w:color w:val="000000"/>
              </w:rPr>
            </w:pPr>
            <w:r>
              <w:rPr>
                <w:rFonts w:ascii="Arial" w:hAnsi="Arial" w:cs="Arial"/>
                <w:color w:val="000000"/>
              </w:rPr>
              <w:t>0</w:t>
            </w:r>
          </w:p>
        </w:tc>
        <w:tc>
          <w:tcPr>
            <w:tcW w:w="1242" w:type="dxa"/>
            <w:tcBorders>
              <w:top w:val="nil"/>
              <w:bottom w:val="single" w:sz="18" w:space="0" w:color="auto"/>
            </w:tcBorders>
          </w:tcPr>
          <w:p w:rsidR="00CC4FAC" w:rsidRDefault="00103813">
            <w:pPr>
              <w:pStyle w:val="Standard"/>
              <w:spacing w:line="360" w:lineRule="auto"/>
              <w:jc w:val="both"/>
              <w:rPr>
                <w:rFonts w:ascii="Arial" w:hAnsi="Arial" w:cs="Arial"/>
                <w:color w:val="000000"/>
              </w:rPr>
            </w:pPr>
            <w:r>
              <w:rPr>
                <w:rFonts w:ascii="Arial" w:hAnsi="Arial" w:cs="Arial"/>
                <w:color w:val="000000"/>
              </w:rPr>
              <w:t>0</w:t>
            </w:r>
          </w:p>
        </w:tc>
        <w:tc>
          <w:tcPr>
            <w:tcW w:w="1242" w:type="dxa"/>
            <w:tcBorders>
              <w:top w:val="nil"/>
              <w:bottom w:val="single" w:sz="18" w:space="0" w:color="auto"/>
            </w:tcBorders>
          </w:tcPr>
          <w:p w:rsidR="00CC4FAC" w:rsidRDefault="00D71BF8">
            <w:pPr>
              <w:pStyle w:val="Standard"/>
              <w:spacing w:line="360" w:lineRule="auto"/>
              <w:jc w:val="both"/>
              <w:rPr>
                <w:rFonts w:ascii="Arial" w:hAnsi="Arial" w:cs="Arial"/>
                <w:color w:val="000000"/>
              </w:rPr>
            </w:pPr>
            <w:r>
              <w:rPr>
                <w:rFonts w:ascii="Arial" w:hAnsi="Arial" w:cs="Arial"/>
                <w:color w:val="000000"/>
              </w:rPr>
              <w:t>15</w:t>
            </w:r>
          </w:p>
        </w:tc>
        <w:tc>
          <w:tcPr>
            <w:tcW w:w="1242" w:type="dxa"/>
            <w:tcBorders>
              <w:top w:val="nil"/>
              <w:bottom w:val="single" w:sz="18" w:space="0" w:color="auto"/>
            </w:tcBorders>
          </w:tcPr>
          <w:p w:rsidR="00CC4FAC" w:rsidRDefault="00632C2C">
            <w:pPr>
              <w:pStyle w:val="Standard"/>
              <w:spacing w:line="360" w:lineRule="auto"/>
              <w:jc w:val="both"/>
              <w:rPr>
                <w:rFonts w:ascii="Arial" w:hAnsi="Arial" w:cs="Arial"/>
                <w:color w:val="000000"/>
              </w:rPr>
            </w:pPr>
            <w:r>
              <w:rPr>
                <w:rFonts w:ascii="Arial" w:hAnsi="Arial" w:cs="Arial"/>
                <w:color w:val="000000"/>
              </w:rPr>
              <w:t>25</w:t>
            </w:r>
          </w:p>
        </w:tc>
      </w:tr>
      <w:tr w:rsidR="00CC4FAC" w:rsidTr="00B62F7C">
        <w:tc>
          <w:tcPr>
            <w:tcW w:w="1809" w:type="dxa"/>
            <w:tcBorders>
              <w:top w:val="single" w:sz="18" w:space="0" w:color="auto"/>
              <w:bottom w:val="single" w:sz="18" w:space="0" w:color="auto"/>
            </w:tcBorders>
          </w:tcPr>
          <w:p w:rsidR="00CC4FAC" w:rsidRDefault="00121867">
            <w:pPr>
              <w:pStyle w:val="Standard"/>
              <w:spacing w:line="360" w:lineRule="auto"/>
              <w:jc w:val="both"/>
              <w:rPr>
                <w:rFonts w:ascii="Arial" w:hAnsi="Arial" w:cs="Arial"/>
                <w:color w:val="000000"/>
              </w:rPr>
            </w:pPr>
            <w:r>
              <w:rPr>
                <w:rFonts w:ascii="Arial" w:hAnsi="Arial" w:cs="Arial"/>
                <w:color w:val="000000"/>
              </w:rPr>
              <w:t>Total</w:t>
            </w:r>
          </w:p>
        </w:tc>
        <w:tc>
          <w:tcPr>
            <w:tcW w:w="1242" w:type="dxa"/>
            <w:tcBorders>
              <w:top w:val="single" w:sz="18" w:space="0" w:color="auto"/>
              <w:bottom w:val="single" w:sz="18" w:space="0" w:color="auto"/>
            </w:tcBorders>
          </w:tcPr>
          <w:p w:rsidR="00CC4FAC" w:rsidRDefault="00411F74">
            <w:pPr>
              <w:pStyle w:val="Standard"/>
              <w:spacing w:line="360" w:lineRule="auto"/>
              <w:jc w:val="both"/>
              <w:rPr>
                <w:rFonts w:ascii="Arial" w:hAnsi="Arial" w:cs="Arial"/>
                <w:color w:val="000000"/>
              </w:rPr>
            </w:pPr>
            <w:r>
              <w:rPr>
                <w:rFonts w:ascii="Arial" w:hAnsi="Arial" w:cs="Arial"/>
                <w:color w:val="000000"/>
              </w:rPr>
              <w:t>42</w:t>
            </w:r>
          </w:p>
        </w:tc>
        <w:tc>
          <w:tcPr>
            <w:tcW w:w="1242" w:type="dxa"/>
            <w:tcBorders>
              <w:top w:val="single" w:sz="18" w:space="0" w:color="auto"/>
              <w:bottom w:val="single" w:sz="18" w:space="0" w:color="auto"/>
            </w:tcBorders>
          </w:tcPr>
          <w:p w:rsidR="00CC4FAC" w:rsidRDefault="00DA3F45">
            <w:pPr>
              <w:pStyle w:val="Standard"/>
              <w:spacing w:line="360" w:lineRule="auto"/>
              <w:jc w:val="both"/>
              <w:rPr>
                <w:rFonts w:ascii="Arial" w:hAnsi="Arial" w:cs="Arial"/>
                <w:color w:val="000000"/>
              </w:rPr>
            </w:pPr>
            <w:r>
              <w:rPr>
                <w:rFonts w:ascii="Arial" w:hAnsi="Arial" w:cs="Arial"/>
                <w:color w:val="000000"/>
              </w:rPr>
              <w:t>70</w:t>
            </w:r>
          </w:p>
        </w:tc>
        <w:tc>
          <w:tcPr>
            <w:tcW w:w="1242" w:type="dxa"/>
            <w:tcBorders>
              <w:top w:val="single" w:sz="18" w:space="0" w:color="auto"/>
              <w:bottom w:val="single" w:sz="18" w:space="0" w:color="auto"/>
            </w:tcBorders>
          </w:tcPr>
          <w:p w:rsidR="00CC4FAC" w:rsidRDefault="00411F74">
            <w:pPr>
              <w:pStyle w:val="Standard"/>
              <w:spacing w:line="360" w:lineRule="auto"/>
              <w:jc w:val="both"/>
              <w:rPr>
                <w:rFonts w:ascii="Arial" w:hAnsi="Arial" w:cs="Arial"/>
                <w:color w:val="000000"/>
              </w:rPr>
            </w:pPr>
            <w:r>
              <w:rPr>
                <w:rFonts w:ascii="Arial" w:hAnsi="Arial" w:cs="Arial"/>
                <w:color w:val="000000"/>
              </w:rPr>
              <w:t>18</w:t>
            </w:r>
          </w:p>
        </w:tc>
        <w:tc>
          <w:tcPr>
            <w:tcW w:w="1242" w:type="dxa"/>
            <w:tcBorders>
              <w:top w:val="single" w:sz="18" w:space="0" w:color="auto"/>
              <w:bottom w:val="single" w:sz="18" w:space="0" w:color="auto"/>
            </w:tcBorders>
          </w:tcPr>
          <w:p w:rsidR="00CC4FAC" w:rsidRDefault="000B6848">
            <w:pPr>
              <w:pStyle w:val="Standard"/>
              <w:spacing w:line="360" w:lineRule="auto"/>
              <w:jc w:val="both"/>
              <w:rPr>
                <w:rFonts w:ascii="Arial" w:hAnsi="Arial" w:cs="Arial"/>
                <w:color w:val="000000"/>
              </w:rPr>
            </w:pPr>
            <w:r>
              <w:rPr>
                <w:rFonts w:ascii="Arial" w:hAnsi="Arial" w:cs="Arial"/>
                <w:color w:val="000000"/>
              </w:rPr>
              <w:t>30</w:t>
            </w:r>
          </w:p>
        </w:tc>
        <w:tc>
          <w:tcPr>
            <w:tcW w:w="1242" w:type="dxa"/>
            <w:tcBorders>
              <w:top w:val="single" w:sz="18" w:space="0" w:color="auto"/>
              <w:bottom w:val="single" w:sz="18" w:space="0" w:color="auto"/>
            </w:tcBorders>
          </w:tcPr>
          <w:p w:rsidR="00CC4FAC" w:rsidRDefault="00121867">
            <w:pPr>
              <w:pStyle w:val="Standard"/>
              <w:spacing w:line="360" w:lineRule="auto"/>
              <w:jc w:val="both"/>
              <w:rPr>
                <w:rFonts w:ascii="Arial" w:hAnsi="Arial" w:cs="Arial"/>
                <w:color w:val="000000"/>
              </w:rPr>
            </w:pPr>
            <w:r>
              <w:rPr>
                <w:rFonts w:ascii="Arial" w:hAnsi="Arial" w:cs="Arial"/>
                <w:color w:val="000000"/>
              </w:rPr>
              <w:t>60</w:t>
            </w:r>
          </w:p>
        </w:tc>
        <w:tc>
          <w:tcPr>
            <w:tcW w:w="1242" w:type="dxa"/>
            <w:tcBorders>
              <w:top w:val="single" w:sz="18" w:space="0" w:color="auto"/>
              <w:bottom w:val="single" w:sz="18" w:space="0" w:color="auto"/>
            </w:tcBorders>
          </w:tcPr>
          <w:p w:rsidR="00CC4FAC" w:rsidRDefault="000B6848">
            <w:pPr>
              <w:pStyle w:val="Standard"/>
              <w:spacing w:line="360" w:lineRule="auto"/>
              <w:jc w:val="both"/>
              <w:rPr>
                <w:rFonts w:ascii="Arial" w:hAnsi="Arial" w:cs="Arial"/>
                <w:color w:val="000000"/>
              </w:rPr>
            </w:pPr>
            <w:r>
              <w:rPr>
                <w:rFonts w:ascii="Arial" w:hAnsi="Arial" w:cs="Arial"/>
                <w:color w:val="000000"/>
              </w:rPr>
              <w:t>100</w:t>
            </w:r>
          </w:p>
        </w:tc>
      </w:tr>
    </w:tbl>
    <w:p w:rsidR="008B5B46" w:rsidRDefault="008B5B46">
      <w:pPr>
        <w:pStyle w:val="Standard"/>
        <w:spacing w:line="360" w:lineRule="auto"/>
        <w:jc w:val="both"/>
        <w:rPr>
          <w:rFonts w:ascii="Arial" w:hAnsi="Arial" w:cs="Arial"/>
          <w:color w:val="000000"/>
        </w:rPr>
      </w:pPr>
    </w:p>
    <w:p w:rsidR="008B5B46" w:rsidRDefault="005B1474">
      <w:pPr>
        <w:pStyle w:val="Standard"/>
        <w:spacing w:line="360" w:lineRule="auto"/>
        <w:jc w:val="both"/>
        <w:rPr>
          <w:rFonts w:ascii="Arial" w:hAnsi="Arial" w:cs="Arial"/>
          <w:color w:val="000000"/>
        </w:rPr>
      </w:pPr>
      <w:r>
        <w:rPr>
          <w:rFonts w:ascii="Arial" w:hAnsi="Arial" w:cs="Arial"/>
          <w:color w:val="000000"/>
        </w:rPr>
        <w:t>Fuente: Encuesta</w:t>
      </w:r>
    </w:p>
    <w:p w:rsidR="008B5B46" w:rsidRDefault="008B5B46">
      <w:pPr>
        <w:pStyle w:val="Standard"/>
        <w:spacing w:line="360" w:lineRule="auto"/>
        <w:jc w:val="both"/>
        <w:rPr>
          <w:rFonts w:ascii="Arial" w:hAnsi="Arial" w:cs="Arial"/>
          <w:color w:val="FF0000"/>
        </w:rPr>
      </w:pPr>
    </w:p>
    <w:p w:rsidR="008B5B46" w:rsidRDefault="005B1474" w:rsidP="00263860">
      <w:pPr>
        <w:pStyle w:val="Standard"/>
        <w:spacing w:line="360" w:lineRule="auto"/>
        <w:jc w:val="both"/>
      </w:pPr>
      <w:r>
        <w:rPr>
          <w:rFonts w:ascii="Arial" w:hAnsi="Arial" w:cs="Arial"/>
          <w:bCs/>
        </w:rPr>
        <w:t>En la Tabla 2 se pudo constatar, e</w:t>
      </w:r>
      <w:r>
        <w:rPr>
          <w:rFonts w:ascii="Arial" w:hAnsi="Arial" w:cs="Arial"/>
        </w:rPr>
        <w:t>n cuanto al consumo</w:t>
      </w:r>
      <w:r>
        <w:rPr>
          <w:rFonts w:ascii="Arial" w:hAnsi="Arial" w:cs="Arial"/>
          <w:b/>
          <w:bCs/>
        </w:rPr>
        <w:t xml:space="preserve"> </w:t>
      </w:r>
      <w:r>
        <w:rPr>
          <w:rFonts w:ascii="Arial" w:hAnsi="Arial" w:cs="Arial"/>
        </w:rPr>
        <w:t>de cigarrillos diarios que la cantidad</w:t>
      </w:r>
      <w:r w:rsidR="00AC66C2">
        <w:rPr>
          <w:rFonts w:ascii="Arial" w:hAnsi="Arial" w:cs="Arial"/>
        </w:rPr>
        <w:t xml:space="preserve"> más consumida es de 1 a 5 por 20 </w:t>
      </w:r>
      <w:r>
        <w:rPr>
          <w:rFonts w:ascii="Arial" w:hAnsi="Arial" w:cs="Arial"/>
        </w:rPr>
        <w:t>ad</w:t>
      </w:r>
      <w:r w:rsidR="00AC66C2">
        <w:rPr>
          <w:rFonts w:ascii="Arial" w:hAnsi="Arial" w:cs="Arial"/>
        </w:rPr>
        <w:t xml:space="preserve">olescentes masculinos para un 33.3% y </w:t>
      </w:r>
      <w:r w:rsidR="00694D88">
        <w:rPr>
          <w:rFonts w:ascii="Arial" w:hAnsi="Arial" w:cs="Arial"/>
        </w:rPr>
        <w:t xml:space="preserve">15 femeninas para un 25 </w:t>
      </w:r>
      <w:r>
        <w:rPr>
          <w:rFonts w:ascii="Arial" w:hAnsi="Arial" w:cs="Arial"/>
        </w:rPr>
        <w:t>% del total de hembras, seguidas por el consumo de más</w:t>
      </w:r>
      <w:r w:rsidR="00632C2C">
        <w:rPr>
          <w:rFonts w:ascii="Arial" w:hAnsi="Arial" w:cs="Arial"/>
        </w:rPr>
        <w:t xml:space="preserve"> de 11 cigarrillos diarios por 15</w:t>
      </w:r>
      <w:r>
        <w:rPr>
          <w:rFonts w:ascii="Arial" w:hAnsi="Arial" w:cs="Arial"/>
        </w:rPr>
        <w:t xml:space="preserve"> alumnos para un 25 %.Es notable que del total de c</w:t>
      </w:r>
      <w:r w:rsidR="00DC31CB">
        <w:rPr>
          <w:rFonts w:ascii="Arial" w:hAnsi="Arial" w:cs="Arial"/>
        </w:rPr>
        <w:t>igarrillos consumidos diarios 35</w:t>
      </w:r>
      <w:r>
        <w:rPr>
          <w:rFonts w:ascii="Arial" w:hAnsi="Arial" w:cs="Arial"/>
        </w:rPr>
        <w:t xml:space="preserve"> adolescentes consumen de 1</w:t>
      </w:r>
      <w:r w:rsidR="00DC31CB">
        <w:rPr>
          <w:rFonts w:ascii="Arial" w:hAnsi="Arial" w:cs="Arial"/>
        </w:rPr>
        <w:t>a 5 para un 58,3</w:t>
      </w:r>
      <w:r>
        <w:rPr>
          <w:rFonts w:ascii="Arial" w:hAnsi="Arial" w:cs="Arial"/>
        </w:rPr>
        <w:t xml:space="preserve">%, lo que evidencia que es algo incipiente en la mayoría de los estudiantes </w:t>
      </w:r>
      <w:r w:rsidR="00A4713F">
        <w:rPr>
          <w:rFonts w:ascii="Arial" w:hAnsi="Arial" w:cs="Arial"/>
        </w:rPr>
        <w:t>analizados.</w:t>
      </w:r>
    </w:p>
    <w:p w:rsidR="008B5B46" w:rsidRDefault="005B1474" w:rsidP="00263860">
      <w:pPr>
        <w:pStyle w:val="Standard"/>
        <w:spacing w:line="360" w:lineRule="auto"/>
        <w:jc w:val="both"/>
        <w:rPr>
          <w:rFonts w:ascii="Arial" w:hAnsi="Arial" w:cs="Arial"/>
        </w:rPr>
      </w:pPr>
      <w:r>
        <w:rPr>
          <w:rFonts w:ascii="Arial" w:hAnsi="Arial" w:cs="Arial"/>
        </w:rPr>
        <w:t>Un elemento a analizar, obtenido de la observación directa, es que los mismos jóvenes compran ellos mismos los cigarrillos, o se apropian de los de sus padres; esto último bastante reprochable y que apunta hacia la posible aparición de un hábito mucho más peligroso y punible.</w:t>
      </w:r>
    </w:p>
    <w:p w:rsidR="008B5B46" w:rsidRDefault="00346F27" w:rsidP="00263860">
      <w:pPr>
        <w:pStyle w:val="Standard"/>
        <w:spacing w:line="360" w:lineRule="auto"/>
        <w:jc w:val="both"/>
        <w:rPr>
          <w:rFonts w:ascii="Arial" w:hAnsi="Arial" w:cs="Arial"/>
          <w:vertAlign w:val="superscript"/>
        </w:rPr>
      </w:pPr>
      <w:r>
        <w:rPr>
          <w:rFonts w:ascii="Arial" w:hAnsi="Arial" w:cs="Arial"/>
        </w:rPr>
        <w:t>Torres Cueto y Machado de Armas r</w:t>
      </w:r>
      <w:r w:rsidR="005B1474">
        <w:rPr>
          <w:rFonts w:ascii="Arial" w:hAnsi="Arial" w:cs="Arial"/>
        </w:rPr>
        <w:t>esalta</w:t>
      </w:r>
      <w:r>
        <w:rPr>
          <w:rFonts w:ascii="Arial" w:hAnsi="Arial" w:cs="Arial"/>
        </w:rPr>
        <w:t>n</w:t>
      </w:r>
      <w:r w:rsidR="005B1474">
        <w:rPr>
          <w:rFonts w:ascii="Arial" w:hAnsi="Arial" w:cs="Arial"/>
        </w:rPr>
        <w:t xml:space="preserve"> el hecho de que el tabaquismo esté comenzando en los jóvenes a edades tempranas y que resulta insuficiente la labor de educación sanitaria sobre el tema, por lo cual se recomienda aplicar técnicas participativas para combatirlo con todos los medios al alcance. El impacto de estas </w:t>
      </w:r>
      <w:r w:rsidR="005B1474">
        <w:rPr>
          <w:rFonts w:ascii="Arial" w:hAnsi="Arial" w:cs="Arial"/>
        </w:rPr>
        <w:lastRenderedPageBreak/>
        <w:t>acciones preventivas incidirá sobre el tabaquismo y quizás también sobre el alcoholismo y la farmacodependencia, que a menudo son etapas posteriores en el fenómeno de la adicción.</w:t>
      </w:r>
      <w:r w:rsidR="005B1474">
        <w:rPr>
          <w:rFonts w:ascii="Arial" w:hAnsi="Arial" w:cs="Arial"/>
          <w:vertAlign w:val="superscript"/>
        </w:rPr>
        <w:t>15</w:t>
      </w:r>
    </w:p>
    <w:p w:rsidR="00631FEE" w:rsidRPr="00631FEE" w:rsidRDefault="00631FEE">
      <w:pPr>
        <w:pStyle w:val="Standard"/>
        <w:spacing w:line="360" w:lineRule="auto"/>
        <w:jc w:val="both"/>
      </w:pPr>
      <w:r>
        <w:rPr>
          <w:rFonts w:ascii="Arial" w:hAnsi="Arial" w:cs="Arial"/>
        </w:rPr>
        <w:t xml:space="preserve">A pesar de la amplia bibliografía revisada no se encontraron precedentes </w:t>
      </w:r>
      <w:r w:rsidR="0033632C">
        <w:rPr>
          <w:rFonts w:ascii="Arial" w:hAnsi="Arial" w:cs="Arial"/>
        </w:rPr>
        <w:t>que definan patrones en la cantidad de cigarrillos consumidos a diario</w:t>
      </w:r>
      <w:r w:rsidR="00C94BA0">
        <w:rPr>
          <w:rFonts w:ascii="Arial" w:hAnsi="Arial" w:cs="Arial"/>
        </w:rPr>
        <w:t xml:space="preserve">. El autor presupone que </w:t>
      </w:r>
      <w:r w:rsidR="005B454F">
        <w:rPr>
          <w:rFonts w:ascii="Arial" w:hAnsi="Arial" w:cs="Arial"/>
        </w:rPr>
        <w:t xml:space="preserve">el mayor </w:t>
      </w:r>
      <w:proofErr w:type="spellStart"/>
      <w:r w:rsidR="005B454F">
        <w:rPr>
          <w:rFonts w:ascii="Arial" w:hAnsi="Arial" w:cs="Arial"/>
        </w:rPr>
        <w:t>porciento</w:t>
      </w:r>
      <w:proofErr w:type="spellEnd"/>
      <w:r w:rsidR="005B454F">
        <w:rPr>
          <w:rFonts w:ascii="Arial" w:hAnsi="Arial" w:cs="Arial"/>
        </w:rPr>
        <w:t xml:space="preserve"> </w:t>
      </w:r>
      <w:r w:rsidR="00BB37D7">
        <w:rPr>
          <w:rFonts w:ascii="Arial" w:hAnsi="Arial" w:cs="Arial"/>
        </w:rPr>
        <w:t xml:space="preserve">está dado en el </w:t>
      </w:r>
      <w:r w:rsidR="005B454F">
        <w:rPr>
          <w:rFonts w:ascii="Arial" w:hAnsi="Arial" w:cs="Arial"/>
        </w:rPr>
        <w:t>menor grupo de cigarrillos consumidos</w:t>
      </w:r>
      <w:r w:rsidR="00D54A01">
        <w:rPr>
          <w:rFonts w:ascii="Arial" w:hAnsi="Arial" w:cs="Arial"/>
        </w:rPr>
        <w:t xml:space="preserve"> ya que es una edad donde inician el hábito y la </w:t>
      </w:r>
      <w:r w:rsidR="0018501F">
        <w:rPr>
          <w:rFonts w:ascii="Arial" w:hAnsi="Arial" w:cs="Arial"/>
        </w:rPr>
        <w:t>insuficiencia</w:t>
      </w:r>
      <w:r w:rsidR="00D54A01">
        <w:rPr>
          <w:rFonts w:ascii="Arial" w:hAnsi="Arial" w:cs="Arial"/>
        </w:rPr>
        <w:t xml:space="preserve"> de recursos para adquirirlos con facilidad</w:t>
      </w:r>
      <w:r w:rsidR="001D2160">
        <w:rPr>
          <w:rFonts w:ascii="Arial" w:hAnsi="Arial" w:cs="Arial"/>
        </w:rPr>
        <w:t xml:space="preserve"> es un hecho por ser aun estudiantes.</w:t>
      </w:r>
    </w:p>
    <w:p w:rsidR="008B5B46" w:rsidRPr="00516D61" w:rsidRDefault="0017010F">
      <w:pPr>
        <w:pStyle w:val="Standard"/>
        <w:spacing w:before="280" w:after="280" w:line="360" w:lineRule="auto"/>
        <w:jc w:val="both"/>
      </w:pPr>
      <w:r w:rsidRPr="00516D61">
        <w:rPr>
          <w:rFonts w:ascii="Arial" w:hAnsi="Arial" w:cs="Arial"/>
          <w:bCs/>
          <w:lang w:val="es-MX" w:eastAsia="es-MX"/>
        </w:rPr>
        <w:t>Tabla 3</w:t>
      </w:r>
      <w:r w:rsidR="00273240" w:rsidRPr="00516D61">
        <w:rPr>
          <w:rFonts w:ascii="Arial" w:hAnsi="Arial" w:cs="Arial"/>
          <w:bCs/>
          <w:lang w:val="es-MX" w:eastAsia="es-MX"/>
        </w:rPr>
        <w:t xml:space="preserve">. </w:t>
      </w:r>
      <w:r w:rsidR="00A2075D" w:rsidRPr="00516D61">
        <w:rPr>
          <w:rFonts w:ascii="Arial" w:hAnsi="Arial" w:cs="Arial"/>
          <w:bCs/>
          <w:lang w:val="es-MX" w:eastAsia="es-MX"/>
        </w:rPr>
        <w:t>Nivel</w:t>
      </w:r>
      <w:r w:rsidR="00273240" w:rsidRPr="00516D61">
        <w:rPr>
          <w:rFonts w:ascii="Arial" w:hAnsi="Arial" w:cs="Arial"/>
          <w:bCs/>
          <w:lang w:val="es-MX" w:eastAsia="es-MX"/>
        </w:rPr>
        <w:t xml:space="preserve"> </w:t>
      </w:r>
      <w:r w:rsidR="005515D8" w:rsidRPr="00516D61">
        <w:rPr>
          <w:rFonts w:ascii="Arial" w:hAnsi="Arial" w:cs="Arial"/>
          <w:bCs/>
          <w:lang w:val="es-MX" w:eastAsia="es-MX"/>
        </w:rPr>
        <w:t>de</w:t>
      </w:r>
      <w:r w:rsidR="00AD0FF4" w:rsidRPr="00516D61">
        <w:rPr>
          <w:rFonts w:ascii="Arial" w:hAnsi="Arial" w:cs="Arial"/>
          <w:bCs/>
          <w:lang w:val="es-MX" w:eastAsia="es-MX"/>
        </w:rPr>
        <w:t xml:space="preserve"> conocimiento</w:t>
      </w:r>
      <w:r w:rsidR="005B1474" w:rsidRPr="00516D61">
        <w:rPr>
          <w:rFonts w:ascii="Arial" w:hAnsi="Arial" w:cs="Arial"/>
          <w:bCs/>
          <w:lang w:val="es-MX" w:eastAsia="es-MX"/>
        </w:rPr>
        <w:t xml:space="preserve"> </w:t>
      </w:r>
      <w:r w:rsidR="0056186E" w:rsidRPr="00516D61">
        <w:rPr>
          <w:rFonts w:ascii="Arial" w:hAnsi="Arial" w:cs="Arial"/>
          <w:bCs/>
          <w:lang w:val="es-MX" w:eastAsia="es-MX"/>
        </w:rPr>
        <w:t>en los</w:t>
      </w:r>
      <w:r w:rsidR="005B1474" w:rsidRPr="00516D61">
        <w:rPr>
          <w:rFonts w:ascii="Arial" w:hAnsi="Arial" w:cs="Arial"/>
          <w:bCs/>
          <w:lang w:val="es-MX" w:eastAsia="es-MX"/>
        </w:rPr>
        <w:t xml:space="preserve"> adolescentes sobre el tabaquismo como factor de riesgo para la aparic</w:t>
      </w:r>
      <w:r w:rsidR="00273240" w:rsidRPr="00516D61">
        <w:rPr>
          <w:rFonts w:ascii="Arial" w:hAnsi="Arial" w:cs="Arial"/>
          <w:bCs/>
          <w:lang w:val="es-MX" w:eastAsia="es-MX"/>
        </w:rPr>
        <w:t>ión de enfermedades</w:t>
      </w:r>
      <w:r w:rsidR="005B1474" w:rsidRPr="00516D61">
        <w:rPr>
          <w:rFonts w:ascii="Arial" w:hAnsi="Arial" w:cs="Arial"/>
          <w:bCs/>
          <w:lang w:val="es-MX" w:eastAsia="es-MX"/>
        </w:rPr>
        <w:t>.</w:t>
      </w:r>
    </w:p>
    <w:tbl>
      <w:tblPr>
        <w:tblW w:w="8105" w:type="dxa"/>
        <w:jc w:val="center"/>
        <w:tblLayout w:type="fixed"/>
        <w:tblCellMar>
          <w:left w:w="10" w:type="dxa"/>
          <w:right w:w="10" w:type="dxa"/>
        </w:tblCellMar>
        <w:tblLook w:val="0000" w:firstRow="0" w:lastRow="0" w:firstColumn="0" w:lastColumn="0" w:noHBand="0" w:noVBand="0"/>
      </w:tblPr>
      <w:tblGrid>
        <w:gridCol w:w="2800"/>
        <w:gridCol w:w="1293"/>
        <w:gridCol w:w="1426"/>
        <w:gridCol w:w="1293"/>
        <w:gridCol w:w="1293"/>
      </w:tblGrid>
      <w:tr w:rsidR="008B5B46">
        <w:trPr>
          <w:cantSplit/>
          <w:trHeight w:val="604"/>
          <w:jc w:val="center"/>
        </w:trPr>
        <w:tc>
          <w:tcPr>
            <w:tcW w:w="2800" w:type="dxa"/>
            <w:vMerge w:val="restart"/>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Nivel de conocimientos</w:t>
            </w:r>
          </w:p>
        </w:tc>
        <w:tc>
          <w:tcPr>
            <w:tcW w:w="2719" w:type="dxa"/>
            <w:gridSpan w:val="2"/>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Antes</w:t>
            </w:r>
          </w:p>
        </w:tc>
        <w:tc>
          <w:tcPr>
            <w:tcW w:w="2586" w:type="dxa"/>
            <w:gridSpan w:val="2"/>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Después</w:t>
            </w:r>
          </w:p>
        </w:tc>
      </w:tr>
      <w:tr w:rsidR="008B5B46" w:rsidTr="00D05241">
        <w:trPr>
          <w:cantSplit/>
          <w:trHeight w:val="576"/>
          <w:jc w:val="center"/>
        </w:trPr>
        <w:tc>
          <w:tcPr>
            <w:tcW w:w="2800" w:type="dxa"/>
            <w:vMerge/>
            <w:tcBorders>
              <w:top w:val="single" w:sz="4" w:space="0" w:color="000000"/>
              <w:bottom w:val="single" w:sz="4" w:space="0" w:color="000000"/>
            </w:tcBorders>
            <w:tcMar>
              <w:top w:w="0" w:type="dxa"/>
              <w:left w:w="70" w:type="dxa"/>
              <w:bottom w:w="0" w:type="dxa"/>
              <w:right w:w="70" w:type="dxa"/>
            </w:tcMar>
            <w:vAlign w:val="center"/>
          </w:tcPr>
          <w:p w:rsidR="00530CAD" w:rsidRPr="0044120D" w:rsidRDefault="00530CAD"/>
        </w:tc>
        <w:tc>
          <w:tcPr>
            <w:tcW w:w="1293" w:type="dxa"/>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No.</w:t>
            </w:r>
          </w:p>
        </w:tc>
        <w:tc>
          <w:tcPr>
            <w:tcW w:w="1426" w:type="dxa"/>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w:t>
            </w:r>
          </w:p>
        </w:tc>
        <w:tc>
          <w:tcPr>
            <w:tcW w:w="1293" w:type="dxa"/>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No.</w:t>
            </w:r>
          </w:p>
        </w:tc>
        <w:tc>
          <w:tcPr>
            <w:tcW w:w="1293" w:type="dxa"/>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w:t>
            </w:r>
          </w:p>
        </w:tc>
      </w:tr>
      <w:tr w:rsidR="008B5B46" w:rsidTr="00D05241">
        <w:trPr>
          <w:trHeight w:val="552"/>
          <w:jc w:val="center"/>
        </w:trPr>
        <w:tc>
          <w:tcPr>
            <w:tcW w:w="2800" w:type="dxa"/>
            <w:tcBorders>
              <w:top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both"/>
              <w:rPr>
                <w:rFonts w:ascii="Arial" w:hAnsi="Arial" w:cs="Arial"/>
                <w:bCs/>
                <w:color w:val="000000"/>
              </w:rPr>
            </w:pPr>
            <w:r w:rsidRPr="0044120D">
              <w:rPr>
                <w:rFonts w:ascii="Arial" w:hAnsi="Arial" w:cs="Arial"/>
                <w:bCs/>
                <w:color w:val="000000"/>
              </w:rPr>
              <w:t>Adecuado</w:t>
            </w:r>
          </w:p>
        </w:tc>
        <w:tc>
          <w:tcPr>
            <w:tcW w:w="1293" w:type="dxa"/>
            <w:tcBorders>
              <w:top w:val="single" w:sz="4" w:space="0" w:color="000000"/>
            </w:tcBorders>
            <w:tcMar>
              <w:top w:w="0" w:type="dxa"/>
              <w:left w:w="70" w:type="dxa"/>
              <w:bottom w:w="0" w:type="dxa"/>
              <w:right w:w="70" w:type="dxa"/>
            </w:tcMar>
            <w:vAlign w:val="center"/>
          </w:tcPr>
          <w:p w:rsidR="008B5B46" w:rsidRDefault="00C81799">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17</w:t>
            </w:r>
          </w:p>
        </w:tc>
        <w:tc>
          <w:tcPr>
            <w:tcW w:w="1426" w:type="dxa"/>
            <w:tcBorders>
              <w:top w:val="single" w:sz="4" w:space="0" w:color="000000"/>
            </w:tcBorders>
            <w:tcMar>
              <w:top w:w="0" w:type="dxa"/>
              <w:left w:w="70" w:type="dxa"/>
              <w:bottom w:w="0" w:type="dxa"/>
              <w:right w:w="70" w:type="dxa"/>
            </w:tcMar>
            <w:vAlign w:val="center"/>
          </w:tcPr>
          <w:p w:rsidR="008B5B46" w:rsidRDefault="00250ED7">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28,3</w:t>
            </w:r>
          </w:p>
        </w:tc>
        <w:tc>
          <w:tcPr>
            <w:tcW w:w="1293" w:type="dxa"/>
            <w:tcBorders>
              <w:top w:val="single" w:sz="4" w:space="0" w:color="000000"/>
            </w:tcBorders>
            <w:tcMar>
              <w:top w:w="0" w:type="dxa"/>
              <w:left w:w="70" w:type="dxa"/>
              <w:bottom w:w="0" w:type="dxa"/>
              <w:right w:w="70" w:type="dxa"/>
            </w:tcMar>
            <w:vAlign w:val="center"/>
          </w:tcPr>
          <w:p w:rsidR="008B5B46" w:rsidRDefault="00515A84">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52</w:t>
            </w:r>
          </w:p>
        </w:tc>
        <w:tc>
          <w:tcPr>
            <w:tcW w:w="1293" w:type="dxa"/>
            <w:tcBorders>
              <w:top w:val="single" w:sz="4" w:space="0" w:color="000000"/>
            </w:tcBorders>
            <w:tcMar>
              <w:top w:w="0" w:type="dxa"/>
              <w:left w:w="70" w:type="dxa"/>
              <w:bottom w:w="0" w:type="dxa"/>
              <w:right w:w="70" w:type="dxa"/>
            </w:tcMar>
            <w:vAlign w:val="center"/>
          </w:tcPr>
          <w:p w:rsidR="008B5B46" w:rsidRDefault="00FC497F">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86,7</w:t>
            </w:r>
          </w:p>
        </w:tc>
      </w:tr>
      <w:tr w:rsidR="008B5B46" w:rsidTr="00D05241">
        <w:trPr>
          <w:trHeight w:val="552"/>
          <w:jc w:val="center"/>
        </w:trPr>
        <w:tc>
          <w:tcPr>
            <w:tcW w:w="2800" w:type="dxa"/>
            <w:tcBorders>
              <w:bottom w:val="single" w:sz="18" w:space="0" w:color="000000"/>
            </w:tcBorders>
            <w:tcMar>
              <w:top w:w="0" w:type="dxa"/>
              <w:left w:w="70" w:type="dxa"/>
              <w:bottom w:w="0" w:type="dxa"/>
              <w:right w:w="70" w:type="dxa"/>
            </w:tcMar>
            <w:vAlign w:val="center"/>
          </w:tcPr>
          <w:p w:rsidR="008B5B46" w:rsidRPr="0044120D" w:rsidRDefault="005B1474">
            <w:pPr>
              <w:pStyle w:val="Standard"/>
              <w:spacing w:line="360" w:lineRule="auto"/>
              <w:jc w:val="both"/>
              <w:rPr>
                <w:rFonts w:ascii="Arial" w:hAnsi="Arial" w:cs="Arial"/>
                <w:bCs/>
                <w:color w:val="000000"/>
              </w:rPr>
            </w:pPr>
            <w:r w:rsidRPr="0044120D">
              <w:rPr>
                <w:rFonts w:ascii="Arial" w:hAnsi="Arial" w:cs="Arial"/>
                <w:bCs/>
                <w:color w:val="000000"/>
              </w:rPr>
              <w:t>Inadecuado</w:t>
            </w:r>
          </w:p>
        </w:tc>
        <w:tc>
          <w:tcPr>
            <w:tcW w:w="1293" w:type="dxa"/>
            <w:tcBorders>
              <w:bottom w:val="single" w:sz="18" w:space="0" w:color="000000"/>
            </w:tcBorders>
            <w:tcMar>
              <w:top w:w="0" w:type="dxa"/>
              <w:left w:w="70" w:type="dxa"/>
              <w:bottom w:w="0" w:type="dxa"/>
              <w:right w:w="70" w:type="dxa"/>
            </w:tcMar>
            <w:vAlign w:val="center"/>
          </w:tcPr>
          <w:p w:rsidR="008B5B46" w:rsidRDefault="00C81799">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43</w:t>
            </w:r>
          </w:p>
        </w:tc>
        <w:tc>
          <w:tcPr>
            <w:tcW w:w="1426" w:type="dxa"/>
            <w:tcBorders>
              <w:bottom w:val="single" w:sz="18" w:space="0" w:color="000000"/>
            </w:tcBorders>
            <w:tcMar>
              <w:top w:w="0" w:type="dxa"/>
              <w:left w:w="70" w:type="dxa"/>
              <w:bottom w:w="0" w:type="dxa"/>
              <w:right w:w="70" w:type="dxa"/>
            </w:tcMar>
            <w:vAlign w:val="center"/>
          </w:tcPr>
          <w:p w:rsidR="008B5B46" w:rsidRDefault="00250ED7">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71,7</w:t>
            </w:r>
          </w:p>
        </w:tc>
        <w:tc>
          <w:tcPr>
            <w:tcW w:w="1293" w:type="dxa"/>
            <w:tcBorders>
              <w:bottom w:val="single" w:sz="18" w:space="0" w:color="000000"/>
            </w:tcBorders>
            <w:tcMar>
              <w:top w:w="0" w:type="dxa"/>
              <w:left w:w="70" w:type="dxa"/>
              <w:bottom w:w="0" w:type="dxa"/>
              <w:right w:w="70" w:type="dxa"/>
            </w:tcMar>
            <w:vAlign w:val="center"/>
          </w:tcPr>
          <w:p w:rsidR="008B5B46" w:rsidRDefault="00C81799" w:rsidP="00515A84">
            <w:pPr>
              <w:pStyle w:val="Standard"/>
              <w:spacing w:line="360" w:lineRule="auto"/>
              <w:jc w:val="both"/>
              <w:rPr>
                <w:rFonts w:ascii="Arial" w:hAnsi="Arial" w:cs="Arial"/>
                <w:bCs/>
                <w:color w:val="000000"/>
                <w:sz w:val="26"/>
                <w:szCs w:val="26"/>
              </w:rPr>
            </w:pPr>
            <w:r>
              <w:rPr>
                <w:rFonts w:ascii="Arial" w:eastAsia="Arial" w:hAnsi="Arial" w:cs="Arial"/>
                <w:bCs/>
                <w:color w:val="000000"/>
                <w:sz w:val="26"/>
                <w:szCs w:val="26"/>
              </w:rPr>
              <w:t xml:space="preserve">      </w:t>
            </w:r>
            <w:r w:rsidR="00515A84">
              <w:rPr>
                <w:rFonts w:ascii="Arial" w:hAnsi="Arial" w:cs="Arial"/>
                <w:bCs/>
                <w:color w:val="000000"/>
                <w:sz w:val="26"/>
                <w:szCs w:val="26"/>
              </w:rPr>
              <w:t>8</w:t>
            </w:r>
          </w:p>
        </w:tc>
        <w:tc>
          <w:tcPr>
            <w:tcW w:w="1293" w:type="dxa"/>
            <w:tcBorders>
              <w:bottom w:val="single" w:sz="18" w:space="0" w:color="000000"/>
            </w:tcBorders>
            <w:tcMar>
              <w:top w:w="0" w:type="dxa"/>
              <w:left w:w="70" w:type="dxa"/>
              <w:bottom w:w="0" w:type="dxa"/>
              <w:right w:w="70" w:type="dxa"/>
            </w:tcMar>
            <w:vAlign w:val="center"/>
          </w:tcPr>
          <w:p w:rsidR="008B5B46" w:rsidRDefault="00FC497F">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13,3</w:t>
            </w:r>
          </w:p>
        </w:tc>
      </w:tr>
      <w:tr w:rsidR="008B5B46" w:rsidTr="00D05241">
        <w:trPr>
          <w:trHeight w:val="552"/>
          <w:jc w:val="center"/>
        </w:trPr>
        <w:tc>
          <w:tcPr>
            <w:tcW w:w="2800" w:type="dxa"/>
            <w:tcBorders>
              <w:top w:val="single" w:sz="18" w:space="0" w:color="000000"/>
              <w:bottom w:val="single" w:sz="18" w:space="0" w:color="000000"/>
            </w:tcBorders>
            <w:tcMar>
              <w:top w:w="0" w:type="dxa"/>
              <w:left w:w="70" w:type="dxa"/>
              <w:bottom w:w="0" w:type="dxa"/>
              <w:right w:w="70" w:type="dxa"/>
            </w:tcMar>
            <w:vAlign w:val="center"/>
          </w:tcPr>
          <w:p w:rsidR="008B5B46" w:rsidRPr="0044120D" w:rsidRDefault="005B1474">
            <w:pPr>
              <w:pStyle w:val="Standard"/>
              <w:spacing w:line="360" w:lineRule="auto"/>
              <w:jc w:val="both"/>
              <w:rPr>
                <w:rFonts w:ascii="Arial" w:hAnsi="Arial" w:cs="Arial"/>
                <w:bCs/>
                <w:color w:val="000000"/>
              </w:rPr>
            </w:pPr>
            <w:r w:rsidRPr="0044120D">
              <w:rPr>
                <w:rFonts w:ascii="Arial" w:hAnsi="Arial" w:cs="Arial"/>
                <w:bCs/>
                <w:color w:val="000000"/>
              </w:rPr>
              <w:t>Total</w:t>
            </w:r>
          </w:p>
        </w:tc>
        <w:tc>
          <w:tcPr>
            <w:tcW w:w="1293" w:type="dxa"/>
            <w:tcBorders>
              <w:top w:val="single" w:sz="18" w:space="0" w:color="000000"/>
              <w:bottom w:val="single" w:sz="18" w:space="0" w:color="000000"/>
            </w:tcBorders>
            <w:tcMar>
              <w:top w:w="0" w:type="dxa"/>
              <w:left w:w="70" w:type="dxa"/>
              <w:bottom w:w="0" w:type="dxa"/>
              <w:right w:w="70" w:type="dxa"/>
            </w:tcMar>
            <w:vAlign w:val="center"/>
          </w:tcPr>
          <w:p w:rsidR="008B5B46" w:rsidRDefault="00C81799">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6</w:t>
            </w:r>
            <w:r w:rsidR="005B1474">
              <w:rPr>
                <w:rFonts w:ascii="Arial" w:hAnsi="Arial" w:cs="Arial"/>
                <w:bCs/>
                <w:color w:val="000000"/>
                <w:sz w:val="26"/>
                <w:szCs w:val="26"/>
              </w:rPr>
              <w:t>0</w:t>
            </w:r>
          </w:p>
        </w:tc>
        <w:tc>
          <w:tcPr>
            <w:tcW w:w="1426" w:type="dxa"/>
            <w:tcBorders>
              <w:top w:val="single" w:sz="18" w:space="0" w:color="000000"/>
              <w:bottom w:val="single" w:sz="18" w:space="0" w:color="000000"/>
            </w:tcBorders>
            <w:tcMar>
              <w:top w:w="0" w:type="dxa"/>
              <w:left w:w="70" w:type="dxa"/>
              <w:bottom w:w="0" w:type="dxa"/>
              <w:right w:w="70" w:type="dxa"/>
            </w:tcMar>
            <w:vAlign w:val="center"/>
          </w:tcPr>
          <w:p w:rsidR="008B5B46" w:rsidRDefault="005B1474">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100</w:t>
            </w:r>
          </w:p>
        </w:tc>
        <w:tc>
          <w:tcPr>
            <w:tcW w:w="1293" w:type="dxa"/>
            <w:tcBorders>
              <w:top w:val="single" w:sz="18" w:space="0" w:color="000000"/>
              <w:bottom w:val="single" w:sz="18" w:space="0" w:color="000000"/>
            </w:tcBorders>
            <w:tcMar>
              <w:top w:w="0" w:type="dxa"/>
              <w:left w:w="70" w:type="dxa"/>
              <w:bottom w:w="0" w:type="dxa"/>
              <w:right w:w="70" w:type="dxa"/>
            </w:tcMar>
            <w:vAlign w:val="center"/>
          </w:tcPr>
          <w:p w:rsidR="008B5B46" w:rsidRDefault="00882724">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60</w:t>
            </w:r>
          </w:p>
        </w:tc>
        <w:tc>
          <w:tcPr>
            <w:tcW w:w="1293" w:type="dxa"/>
            <w:tcBorders>
              <w:top w:val="single" w:sz="18" w:space="0" w:color="000000"/>
              <w:bottom w:val="single" w:sz="18" w:space="0" w:color="000000"/>
            </w:tcBorders>
            <w:tcMar>
              <w:top w:w="0" w:type="dxa"/>
              <w:left w:w="70" w:type="dxa"/>
              <w:bottom w:w="0" w:type="dxa"/>
              <w:right w:w="70" w:type="dxa"/>
            </w:tcMar>
            <w:vAlign w:val="center"/>
          </w:tcPr>
          <w:p w:rsidR="008B5B46" w:rsidRDefault="005B1474">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100</w:t>
            </w:r>
          </w:p>
        </w:tc>
      </w:tr>
    </w:tbl>
    <w:p w:rsidR="008B5B46" w:rsidRDefault="005B1474">
      <w:pPr>
        <w:pStyle w:val="Standard"/>
        <w:spacing w:before="280" w:after="280" w:line="360" w:lineRule="auto"/>
        <w:jc w:val="both"/>
        <w:rPr>
          <w:rFonts w:ascii="Arial" w:hAnsi="Arial" w:cs="Arial"/>
        </w:rPr>
      </w:pPr>
      <w:r>
        <w:rPr>
          <w:rFonts w:ascii="Arial" w:hAnsi="Arial" w:cs="Arial"/>
        </w:rPr>
        <w:t>Fuente: Encuesta.</w:t>
      </w:r>
    </w:p>
    <w:p w:rsidR="008B5B46" w:rsidRDefault="00B5051A" w:rsidP="00263860">
      <w:pPr>
        <w:pStyle w:val="Standard"/>
        <w:spacing w:line="360" w:lineRule="auto"/>
        <w:jc w:val="both"/>
        <w:rPr>
          <w:rFonts w:ascii="Arial" w:hAnsi="Arial" w:cs="Arial"/>
          <w:bCs/>
        </w:rPr>
      </w:pPr>
      <w:r>
        <w:rPr>
          <w:rFonts w:ascii="Arial" w:hAnsi="Arial" w:cs="Arial"/>
        </w:rPr>
        <w:t>En l</w:t>
      </w:r>
      <w:r w:rsidR="00AB6881">
        <w:rPr>
          <w:rFonts w:ascii="Arial" w:hAnsi="Arial" w:cs="Arial"/>
        </w:rPr>
        <w:t>a Tabla 3</w:t>
      </w:r>
      <w:r w:rsidR="005B1474">
        <w:rPr>
          <w:rFonts w:ascii="Arial" w:hAnsi="Arial" w:cs="Arial"/>
        </w:rPr>
        <w:t>, se expone el nivel de conocimientos de los adolescentes sobre el tabaquismo como factor de riesgo para la aparición de enfermedades, en la misma se puede apreciar que del total</w:t>
      </w:r>
      <w:r w:rsidR="001B6BBD">
        <w:rPr>
          <w:rFonts w:ascii="Arial" w:hAnsi="Arial" w:cs="Arial"/>
        </w:rPr>
        <w:t xml:space="preserve"> de 60 adolescentes, 43</w:t>
      </w:r>
      <w:r w:rsidR="005B1474">
        <w:rPr>
          <w:rFonts w:ascii="Arial" w:hAnsi="Arial" w:cs="Arial"/>
        </w:rPr>
        <w:t xml:space="preserve"> antes de la intervención presentaron un nivel de cono</w:t>
      </w:r>
      <w:r w:rsidR="001B6BBD">
        <w:rPr>
          <w:rFonts w:ascii="Arial" w:hAnsi="Arial" w:cs="Arial"/>
        </w:rPr>
        <w:t>cimiento inadecuado para un 71,7</w:t>
      </w:r>
      <w:r w:rsidR="005B1474">
        <w:rPr>
          <w:rFonts w:ascii="Arial" w:hAnsi="Arial" w:cs="Arial"/>
        </w:rPr>
        <w:t>%, mien</w:t>
      </w:r>
      <w:r w:rsidR="00F0253A">
        <w:rPr>
          <w:rFonts w:ascii="Arial" w:hAnsi="Arial" w:cs="Arial"/>
        </w:rPr>
        <w:t xml:space="preserve">tras que después de la misma </w:t>
      </w:r>
      <w:r w:rsidR="00461F4B">
        <w:rPr>
          <w:rFonts w:ascii="Arial" w:hAnsi="Arial" w:cs="Arial"/>
        </w:rPr>
        <w:t xml:space="preserve">52 </w:t>
      </w:r>
      <w:r w:rsidR="00F0253A">
        <w:rPr>
          <w:rFonts w:ascii="Arial" w:hAnsi="Arial" w:cs="Arial"/>
        </w:rPr>
        <w:t xml:space="preserve"> </w:t>
      </w:r>
      <w:r w:rsidR="005B1474">
        <w:rPr>
          <w:rFonts w:ascii="Arial" w:hAnsi="Arial" w:cs="Arial"/>
        </w:rPr>
        <w:t xml:space="preserve">mostraron una </w:t>
      </w:r>
      <w:r w:rsidR="00F0253A">
        <w:rPr>
          <w:rFonts w:ascii="Arial" w:hAnsi="Arial" w:cs="Arial"/>
        </w:rPr>
        <w:t xml:space="preserve">evaluación adecuada para un </w:t>
      </w:r>
      <w:r w:rsidR="00424C60">
        <w:rPr>
          <w:rFonts w:ascii="Arial" w:hAnsi="Arial" w:cs="Arial"/>
        </w:rPr>
        <w:t>86,7</w:t>
      </w:r>
      <w:r w:rsidR="005B1474">
        <w:rPr>
          <w:rFonts w:ascii="Arial" w:hAnsi="Arial" w:cs="Arial"/>
          <w:b/>
          <w:bCs/>
        </w:rPr>
        <w:t>%</w:t>
      </w:r>
      <w:r w:rsidR="005B1474">
        <w:rPr>
          <w:rFonts w:ascii="Arial" w:hAnsi="Arial" w:cs="Arial"/>
          <w:bCs/>
        </w:rPr>
        <w:t>.</w:t>
      </w:r>
    </w:p>
    <w:p w:rsidR="00E63D53" w:rsidRDefault="00E63D53" w:rsidP="00263860">
      <w:pPr>
        <w:pStyle w:val="Standard"/>
        <w:spacing w:line="360" w:lineRule="auto"/>
        <w:jc w:val="both"/>
      </w:pPr>
      <w:r>
        <w:rPr>
          <w:rFonts w:ascii="Arial" w:hAnsi="Arial" w:cs="Arial"/>
          <w:bCs/>
        </w:rPr>
        <w:t>Los resultados</w:t>
      </w:r>
      <w:r>
        <w:rPr>
          <w:rFonts w:ascii="Arial" w:hAnsi="Arial" w:cs="Arial"/>
          <w:b/>
          <w:bCs/>
        </w:rPr>
        <w:t xml:space="preserve"> </w:t>
      </w:r>
      <w:r w:rsidRPr="003E5B87">
        <w:rPr>
          <w:rFonts w:ascii="Arial" w:hAnsi="Arial" w:cs="Arial"/>
          <w:bCs/>
        </w:rPr>
        <w:t>obtenidos</w:t>
      </w:r>
      <w:r>
        <w:rPr>
          <w:rFonts w:ascii="Arial" w:hAnsi="Arial" w:cs="Arial"/>
          <w:b/>
          <w:bCs/>
        </w:rPr>
        <w:t xml:space="preserve"> </w:t>
      </w:r>
      <w:r>
        <w:rPr>
          <w:rFonts w:ascii="Arial" w:hAnsi="Arial" w:cs="Arial"/>
        </w:rPr>
        <w:t>demuestran lo positivo de la apropiación de los conocimientos por parte de los adolescentes en estudio, lo que presupone un reconocimiento de los factores de riesgo desencadenantes de las enfermedades bucales y un mayor nivel de conciencia a la hora de enfrentar el nocivo hábito de fumar.</w:t>
      </w:r>
    </w:p>
    <w:p w:rsidR="0066362D" w:rsidRPr="0066362D" w:rsidRDefault="0066362D" w:rsidP="00263860">
      <w:pPr>
        <w:pStyle w:val="Standard"/>
        <w:spacing w:line="360" w:lineRule="auto"/>
        <w:jc w:val="both"/>
        <w:rPr>
          <w:rFonts w:ascii="Arial" w:hAnsi="Arial" w:cs="Arial"/>
          <w:lang w:val="pt-BR"/>
        </w:rPr>
      </w:pPr>
      <w:r w:rsidRPr="0066362D">
        <w:rPr>
          <w:rFonts w:ascii="Arial" w:hAnsi="Arial" w:cs="Arial"/>
        </w:rPr>
        <w:lastRenderedPageBreak/>
        <w:t xml:space="preserve">Estos resultados coinciden con otros estudios </w:t>
      </w:r>
      <w:r w:rsidR="00AA32F0">
        <w:rPr>
          <w:rFonts w:ascii="Arial" w:hAnsi="Arial" w:cs="Arial"/>
        </w:rPr>
        <w:t xml:space="preserve">como los de </w:t>
      </w:r>
      <w:r w:rsidRPr="0066362D">
        <w:rPr>
          <w:rFonts w:ascii="Arial" w:hAnsi="Arial" w:cs="Arial"/>
        </w:rPr>
        <w:t>Sosa Rosales</w:t>
      </w:r>
      <w:r w:rsidRPr="006B7CB9">
        <w:rPr>
          <w:rFonts w:ascii="Arial" w:hAnsi="Arial" w:cs="Arial"/>
          <w:vertAlign w:val="superscript"/>
        </w:rPr>
        <w:t>2</w:t>
      </w:r>
      <w:r w:rsidRPr="0066362D">
        <w:rPr>
          <w:rFonts w:ascii="Arial" w:hAnsi="Arial" w:cs="Arial"/>
        </w:rPr>
        <w:t xml:space="preserve">, </w:t>
      </w:r>
      <w:proofErr w:type="spellStart"/>
      <w:r w:rsidRPr="0066362D">
        <w:rPr>
          <w:rFonts w:ascii="Arial" w:hAnsi="Arial" w:cs="Arial"/>
          <w:lang w:eastAsia="es-MX"/>
        </w:rPr>
        <w:t>Passanezi</w:t>
      </w:r>
      <w:proofErr w:type="spellEnd"/>
      <w:r w:rsidRPr="0066362D">
        <w:rPr>
          <w:rFonts w:ascii="Arial" w:hAnsi="Arial" w:cs="Arial"/>
          <w:lang w:eastAsia="es-MX"/>
        </w:rPr>
        <w:t xml:space="preserve"> E</w:t>
      </w:r>
      <w:r w:rsidRPr="0066362D">
        <w:rPr>
          <w:rFonts w:ascii="Arial" w:hAnsi="Arial" w:cs="Arial"/>
          <w:vertAlign w:val="superscript"/>
          <w:lang w:eastAsia="es-MX"/>
        </w:rPr>
        <w:t>6</w:t>
      </w:r>
      <w:r w:rsidRPr="0066362D">
        <w:rPr>
          <w:rFonts w:ascii="Arial" w:hAnsi="Arial" w:cs="Arial"/>
          <w:lang w:eastAsia="es-MX"/>
        </w:rPr>
        <w:t xml:space="preserve">, </w:t>
      </w:r>
      <w:r w:rsidRPr="0066362D">
        <w:rPr>
          <w:rFonts w:ascii="Arial" w:hAnsi="Arial" w:cs="Arial"/>
          <w:lang w:val="pt-BR"/>
        </w:rPr>
        <w:t>Machado Ramos S</w:t>
      </w:r>
      <w:r w:rsidRPr="0066362D">
        <w:rPr>
          <w:rFonts w:ascii="Arial" w:hAnsi="Arial" w:cs="Arial"/>
          <w:vertAlign w:val="superscript"/>
          <w:lang w:val="pt-BR"/>
        </w:rPr>
        <w:t>20</w:t>
      </w:r>
      <w:r w:rsidRPr="0066362D">
        <w:rPr>
          <w:rFonts w:ascii="Arial" w:hAnsi="Arial" w:cs="Arial"/>
          <w:lang w:val="pt-BR"/>
        </w:rPr>
        <w:t xml:space="preserve"> donde </w:t>
      </w:r>
      <w:r w:rsidRPr="0066362D">
        <w:rPr>
          <w:rFonts w:ascii="Arial" w:hAnsi="Arial" w:cs="Arial"/>
        </w:rPr>
        <w:t>los</w:t>
      </w:r>
      <w:r w:rsidRPr="0066362D">
        <w:rPr>
          <w:rFonts w:ascii="Arial" w:hAnsi="Arial" w:cs="Arial"/>
          <w:lang w:val="pt-BR"/>
        </w:rPr>
        <w:t xml:space="preserve"> resultados </w:t>
      </w:r>
      <w:r w:rsidRPr="0066362D">
        <w:rPr>
          <w:rFonts w:ascii="Arial" w:hAnsi="Arial" w:cs="Arial"/>
        </w:rPr>
        <w:t>fueron</w:t>
      </w:r>
      <w:r w:rsidRPr="0066362D">
        <w:rPr>
          <w:rFonts w:ascii="Arial" w:hAnsi="Arial" w:cs="Arial"/>
          <w:lang w:val="pt-BR"/>
        </w:rPr>
        <w:t xml:space="preserve"> significativos </w:t>
      </w:r>
      <w:r w:rsidRPr="0066362D">
        <w:rPr>
          <w:rFonts w:ascii="Arial" w:hAnsi="Arial" w:cs="Arial"/>
        </w:rPr>
        <w:t>en</w:t>
      </w:r>
      <w:r w:rsidRPr="0066362D">
        <w:rPr>
          <w:rFonts w:ascii="Arial" w:hAnsi="Arial" w:cs="Arial"/>
          <w:lang w:val="pt-BR"/>
        </w:rPr>
        <w:t xml:space="preserve"> </w:t>
      </w:r>
      <w:r w:rsidRPr="0066362D">
        <w:rPr>
          <w:rFonts w:ascii="Arial" w:hAnsi="Arial" w:cs="Arial"/>
        </w:rPr>
        <w:t>la</w:t>
      </w:r>
      <w:r w:rsidRPr="0066362D">
        <w:rPr>
          <w:rFonts w:ascii="Arial" w:hAnsi="Arial" w:cs="Arial"/>
          <w:lang w:val="pt-BR"/>
        </w:rPr>
        <w:t xml:space="preserve"> </w:t>
      </w:r>
      <w:r w:rsidRPr="0066362D">
        <w:rPr>
          <w:rFonts w:ascii="Arial" w:hAnsi="Arial" w:cs="Arial"/>
        </w:rPr>
        <w:t>modificación</w:t>
      </w:r>
      <w:r w:rsidRPr="0066362D">
        <w:rPr>
          <w:rFonts w:ascii="Arial" w:hAnsi="Arial" w:cs="Arial"/>
          <w:lang w:val="pt-BR"/>
        </w:rPr>
        <w:t xml:space="preserve"> </w:t>
      </w:r>
      <w:r w:rsidR="00AA32F0">
        <w:rPr>
          <w:rFonts w:ascii="Arial" w:hAnsi="Arial" w:cs="Arial"/>
          <w:lang w:val="pt-BR"/>
        </w:rPr>
        <w:t xml:space="preserve">de </w:t>
      </w:r>
      <w:r w:rsidRPr="0066362D">
        <w:rPr>
          <w:rFonts w:ascii="Arial" w:hAnsi="Arial" w:cs="Arial"/>
        </w:rPr>
        <w:t>dichos</w:t>
      </w:r>
      <w:r w:rsidRPr="0066362D">
        <w:rPr>
          <w:rFonts w:ascii="Arial" w:hAnsi="Arial" w:cs="Arial"/>
          <w:lang w:val="pt-BR"/>
        </w:rPr>
        <w:t xml:space="preserve"> </w:t>
      </w:r>
      <w:r w:rsidRPr="0066362D">
        <w:rPr>
          <w:rFonts w:ascii="Arial" w:hAnsi="Arial" w:cs="Arial"/>
        </w:rPr>
        <w:t>conocimientos</w:t>
      </w:r>
      <w:r w:rsidRPr="0066362D">
        <w:rPr>
          <w:rFonts w:ascii="Arial" w:hAnsi="Arial" w:cs="Arial"/>
          <w:lang w:val="pt-BR"/>
        </w:rPr>
        <w:t>.</w:t>
      </w:r>
    </w:p>
    <w:p w:rsidR="00E63D53" w:rsidRPr="0066362D" w:rsidRDefault="004A713E" w:rsidP="00263860">
      <w:pPr>
        <w:pStyle w:val="Standard"/>
        <w:spacing w:line="360" w:lineRule="auto"/>
        <w:jc w:val="both"/>
        <w:rPr>
          <w:rFonts w:ascii="Arial" w:hAnsi="Arial" w:cs="Arial"/>
          <w:lang w:val="es-MX" w:eastAsia="es-MX"/>
        </w:rPr>
      </w:pPr>
      <w:r>
        <w:rPr>
          <w:rFonts w:ascii="Arial" w:hAnsi="Arial" w:cs="Arial"/>
          <w:lang w:val="es-MX" w:eastAsia="es-MX"/>
        </w:rPr>
        <w:t>Por su parte López Santana</w:t>
      </w:r>
      <w:r w:rsidR="00382CD3">
        <w:rPr>
          <w:rFonts w:ascii="Arial" w:hAnsi="Arial" w:cs="Arial"/>
          <w:lang w:val="es-MX" w:eastAsia="es-MX"/>
        </w:rPr>
        <w:t xml:space="preserve"> obtuvo como </w:t>
      </w:r>
      <w:r w:rsidR="00C70AF1">
        <w:rPr>
          <w:rFonts w:ascii="Arial" w:hAnsi="Arial" w:cs="Arial"/>
          <w:lang w:val="es-MX" w:eastAsia="es-MX"/>
        </w:rPr>
        <w:t>resultado</w:t>
      </w:r>
      <w:r w:rsidR="00382CD3">
        <w:rPr>
          <w:rFonts w:ascii="Arial" w:hAnsi="Arial" w:cs="Arial"/>
          <w:lang w:val="es-MX" w:eastAsia="es-MX"/>
        </w:rPr>
        <w:t xml:space="preserve"> en un trabajo </w:t>
      </w:r>
      <w:r w:rsidR="00C70AF1">
        <w:rPr>
          <w:rFonts w:ascii="Arial" w:hAnsi="Arial" w:cs="Arial"/>
          <w:lang w:val="es-MX" w:eastAsia="es-MX"/>
        </w:rPr>
        <w:t>similar</w:t>
      </w:r>
      <w:r w:rsidR="00C70AF1" w:rsidRPr="004A713E">
        <w:rPr>
          <w:rFonts w:ascii="Arial" w:hAnsi="Arial" w:cs="Arial"/>
          <w:lang w:val="es-MX" w:eastAsia="es-MX"/>
        </w:rPr>
        <w:t xml:space="preserve"> el</w:t>
      </w:r>
      <w:r w:rsidRPr="004A713E">
        <w:rPr>
          <w:rFonts w:ascii="Arial" w:hAnsi="Arial" w:cs="Arial"/>
          <w:lang w:val="es-MX" w:eastAsia="es-MX"/>
        </w:rPr>
        <w:t xml:space="preserve"> 100 % de</w:t>
      </w:r>
      <w:r w:rsidR="00C70AF1">
        <w:rPr>
          <w:rFonts w:ascii="Arial" w:hAnsi="Arial" w:cs="Arial"/>
          <w:lang w:val="es-MX" w:eastAsia="es-MX"/>
        </w:rPr>
        <w:t xml:space="preserve"> efectividad en la modificación de </w:t>
      </w:r>
      <w:r w:rsidRPr="004A713E">
        <w:rPr>
          <w:rFonts w:ascii="Arial" w:hAnsi="Arial" w:cs="Arial"/>
          <w:lang w:val="es-MX" w:eastAsia="es-MX"/>
        </w:rPr>
        <w:t>dichos conocimientos.</w:t>
      </w:r>
      <w:r w:rsidR="00C70AF1" w:rsidRPr="006B7CB9">
        <w:rPr>
          <w:rFonts w:ascii="Arial" w:hAnsi="Arial" w:cs="Arial"/>
          <w:vertAlign w:val="superscript"/>
          <w:lang w:val="es-MX" w:eastAsia="es-MX"/>
        </w:rPr>
        <w:t>37</w:t>
      </w:r>
    </w:p>
    <w:p w:rsidR="004249BD" w:rsidRDefault="0066362D" w:rsidP="004249BD">
      <w:pPr>
        <w:pStyle w:val="Standard"/>
        <w:spacing w:line="360" w:lineRule="auto"/>
        <w:jc w:val="both"/>
        <w:rPr>
          <w:rFonts w:ascii="Arial" w:hAnsi="Arial" w:cs="Arial"/>
        </w:rPr>
      </w:pPr>
      <w:r w:rsidRPr="00334CE5">
        <w:rPr>
          <w:rFonts w:ascii="Arial" w:hAnsi="Arial" w:cs="Arial"/>
        </w:rPr>
        <w:t>En nuestro criterio l</w:t>
      </w:r>
      <w:r w:rsidR="003C0F2F" w:rsidRPr="00334CE5">
        <w:rPr>
          <w:rFonts w:ascii="Arial" w:hAnsi="Arial" w:cs="Arial"/>
        </w:rPr>
        <w:t>os estomatólogos deben involucrarse más en este problema, puesto que las</w:t>
      </w:r>
      <w:r w:rsidR="0059649A" w:rsidRPr="00334CE5">
        <w:rPr>
          <w:rFonts w:ascii="Arial" w:hAnsi="Arial" w:cs="Arial"/>
        </w:rPr>
        <w:t xml:space="preserve"> </w:t>
      </w:r>
      <w:r w:rsidR="003C0F2F" w:rsidRPr="00334CE5">
        <w:rPr>
          <w:rFonts w:ascii="Arial" w:hAnsi="Arial" w:cs="Arial"/>
        </w:rPr>
        <w:t>enfermedades generales ocasionadas por el tabaquismo (infartos, cáncer y otras)</w:t>
      </w:r>
      <w:r w:rsidR="0059649A" w:rsidRPr="00334CE5">
        <w:rPr>
          <w:rFonts w:ascii="Arial" w:hAnsi="Arial" w:cs="Arial"/>
        </w:rPr>
        <w:t xml:space="preserve"> </w:t>
      </w:r>
      <w:r w:rsidR="003C0F2F" w:rsidRPr="00334CE5">
        <w:rPr>
          <w:rFonts w:ascii="Arial" w:hAnsi="Arial" w:cs="Arial"/>
        </w:rPr>
        <w:t>tienen repercusión en su trabajo diario, debido a que estos pacientes son considerados</w:t>
      </w:r>
      <w:r w:rsidR="0059649A" w:rsidRPr="00334CE5">
        <w:rPr>
          <w:rFonts w:ascii="Arial" w:hAnsi="Arial" w:cs="Arial"/>
        </w:rPr>
        <w:t xml:space="preserve"> </w:t>
      </w:r>
      <w:r w:rsidR="003C0F2F" w:rsidRPr="00334CE5">
        <w:rPr>
          <w:rFonts w:ascii="Arial" w:hAnsi="Arial" w:cs="Arial"/>
        </w:rPr>
        <w:t>de riesgo por su enfermedad y por los medicamentos que consumen, los cuales</w:t>
      </w:r>
      <w:r w:rsidR="0059649A" w:rsidRPr="00334CE5">
        <w:rPr>
          <w:rFonts w:ascii="Arial" w:hAnsi="Arial" w:cs="Arial"/>
        </w:rPr>
        <w:t xml:space="preserve"> </w:t>
      </w:r>
      <w:r w:rsidR="003C0F2F" w:rsidRPr="00334CE5">
        <w:rPr>
          <w:rFonts w:ascii="Arial" w:hAnsi="Arial" w:cs="Arial"/>
        </w:rPr>
        <w:t>pueden influir en las afecciones bucales  es por ello que prevenir el hábito en las</w:t>
      </w:r>
      <w:r w:rsidR="00572109" w:rsidRPr="00334CE5">
        <w:rPr>
          <w:rFonts w:ascii="Arial" w:hAnsi="Arial" w:cs="Arial"/>
        </w:rPr>
        <w:t xml:space="preserve"> </w:t>
      </w:r>
      <w:r w:rsidR="003C0F2F" w:rsidRPr="00334CE5">
        <w:rPr>
          <w:rFonts w:ascii="Arial" w:hAnsi="Arial" w:cs="Arial"/>
        </w:rPr>
        <w:t>edades tempranas debe ser una prioridad.</w:t>
      </w:r>
    </w:p>
    <w:p w:rsidR="004249BD" w:rsidRDefault="004249BD" w:rsidP="004249BD">
      <w:pPr>
        <w:pStyle w:val="Standard"/>
        <w:spacing w:line="360" w:lineRule="auto"/>
        <w:jc w:val="both"/>
        <w:rPr>
          <w:rFonts w:ascii="Arial" w:hAnsi="Arial" w:cs="Arial"/>
        </w:rPr>
      </w:pPr>
    </w:p>
    <w:p w:rsidR="008B5B46" w:rsidRPr="0044120D" w:rsidRDefault="002D6690" w:rsidP="004249BD">
      <w:pPr>
        <w:pStyle w:val="Standard"/>
        <w:spacing w:line="360" w:lineRule="auto"/>
        <w:jc w:val="both"/>
        <w:rPr>
          <w:rFonts w:ascii="Arial" w:hAnsi="Arial" w:cs="Arial"/>
        </w:rPr>
      </w:pPr>
      <w:r w:rsidRPr="0044120D">
        <w:rPr>
          <w:rFonts w:ascii="Arial" w:hAnsi="Arial" w:cs="Arial"/>
        </w:rPr>
        <w:t>T</w:t>
      </w:r>
      <w:r w:rsidR="0017010F" w:rsidRPr="0044120D">
        <w:rPr>
          <w:rFonts w:ascii="Arial" w:hAnsi="Arial" w:cs="Arial"/>
        </w:rPr>
        <w:t>abla 4</w:t>
      </w:r>
      <w:r w:rsidR="00AD0FF4" w:rsidRPr="0044120D">
        <w:rPr>
          <w:rFonts w:ascii="Arial" w:hAnsi="Arial" w:cs="Arial"/>
        </w:rPr>
        <w:t>.</w:t>
      </w:r>
      <w:r w:rsidR="007B58CD" w:rsidRPr="0044120D">
        <w:rPr>
          <w:rFonts w:ascii="Arial" w:hAnsi="Arial" w:cs="Arial"/>
        </w:rPr>
        <w:t xml:space="preserve"> </w:t>
      </w:r>
      <w:r w:rsidR="005515D8" w:rsidRPr="0044120D">
        <w:rPr>
          <w:rFonts w:ascii="Arial" w:hAnsi="Arial" w:cs="Arial"/>
        </w:rPr>
        <w:t>Nivel</w:t>
      </w:r>
      <w:r w:rsidR="00AD0FF4" w:rsidRPr="0044120D">
        <w:rPr>
          <w:rFonts w:ascii="Arial" w:hAnsi="Arial" w:cs="Arial"/>
        </w:rPr>
        <w:t xml:space="preserve"> </w:t>
      </w:r>
      <w:r w:rsidR="005B1474" w:rsidRPr="0044120D">
        <w:rPr>
          <w:rFonts w:ascii="Arial" w:hAnsi="Arial" w:cs="Arial"/>
        </w:rPr>
        <w:t>de</w:t>
      </w:r>
      <w:r w:rsidR="00AF5786" w:rsidRPr="0044120D">
        <w:rPr>
          <w:rFonts w:ascii="Arial" w:hAnsi="Arial" w:cs="Arial"/>
        </w:rPr>
        <w:t xml:space="preserve"> conocimiento</w:t>
      </w:r>
      <w:r w:rsidR="00B8538F" w:rsidRPr="0044120D">
        <w:rPr>
          <w:rFonts w:ascii="Arial" w:hAnsi="Arial" w:cs="Arial"/>
        </w:rPr>
        <w:t xml:space="preserve"> en los adolescentes</w:t>
      </w:r>
      <w:r w:rsidR="007B58CD" w:rsidRPr="0044120D">
        <w:rPr>
          <w:rFonts w:ascii="Arial" w:hAnsi="Arial" w:cs="Arial"/>
        </w:rPr>
        <w:t xml:space="preserve"> sobre higiene bucal.</w:t>
      </w:r>
    </w:p>
    <w:tbl>
      <w:tblPr>
        <w:tblW w:w="7972" w:type="dxa"/>
        <w:jc w:val="center"/>
        <w:tblLayout w:type="fixed"/>
        <w:tblCellMar>
          <w:left w:w="10" w:type="dxa"/>
          <w:right w:w="10" w:type="dxa"/>
        </w:tblCellMar>
        <w:tblLook w:val="0000" w:firstRow="0" w:lastRow="0" w:firstColumn="0" w:lastColumn="0" w:noHBand="0" w:noVBand="0"/>
      </w:tblPr>
      <w:tblGrid>
        <w:gridCol w:w="2753"/>
        <w:gridCol w:w="1271"/>
        <w:gridCol w:w="1405"/>
        <w:gridCol w:w="1271"/>
        <w:gridCol w:w="1272"/>
      </w:tblGrid>
      <w:tr w:rsidR="008B5B46">
        <w:trPr>
          <w:cantSplit/>
          <w:trHeight w:val="411"/>
          <w:jc w:val="center"/>
        </w:trPr>
        <w:tc>
          <w:tcPr>
            <w:tcW w:w="2753" w:type="dxa"/>
            <w:vMerge w:val="restart"/>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Nivel de conocimientos</w:t>
            </w:r>
          </w:p>
        </w:tc>
        <w:tc>
          <w:tcPr>
            <w:tcW w:w="2676" w:type="dxa"/>
            <w:gridSpan w:val="2"/>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Antes</w:t>
            </w:r>
          </w:p>
        </w:tc>
        <w:tc>
          <w:tcPr>
            <w:tcW w:w="2543" w:type="dxa"/>
            <w:gridSpan w:val="2"/>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Después</w:t>
            </w:r>
          </w:p>
        </w:tc>
      </w:tr>
      <w:tr w:rsidR="008B5B46" w:rsidTr="00AE607D">
        <w:trPr>
          <w:cantSplit/>
          <w:trHeight w:val="411"/>
          <w:jc w:val="center"/>
        </w:trPr>
        <w:tc>
          <w:tcPr>
            <w:tcW w:w="2753" w:type="dxa"/>
            <w:vMerge/>
            <w:tcBorders>
              <w:top w:val="single" w:sz="4" w:space="0" w:color="000000"/>
              <w:bottom w:val="single" w:sz="4" w:space="0" w:color="000000"/>
            </w:tcBorders>
            <w:tcMar>
              <w:top w:w="0" w:type="dxa"/>
              <w:left w:w="70" w:type="dxa"/>
              <w:bottom w:w="0" w:type="dxa"/>
              <w:right w:w="70" w:type="dxa"/>
            </w:tcMar>
            <w:vAlign w:val="center"/>
          </w:tcPr>
          <w:p w:rsidR="00530CAD" w:rsidRPr="0044120D" w:rsidRDefault="00530CAD"/>
        </w:tc>
        <w:tc>
          <w:tcPr>
            <w:tcW w:w="1271" w:type="dxa"/>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No.</w:t>
            </w:r>
          </w:p>
        </w:tc>
        <w:tc>
          <w:tcPr>
            <w:tcW w:w="1405" w:type="dxa"/>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w:t>
            </w:r>
          </w:p>
        </w:tc>
        <w:tc>
          <w:tcPr>
            <w:tcW w:w="1271" w:type="dxa"/>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No.</w:t>
            </w:r>
          </w:p>
        </w:tc>
        <w:tc>
          <w:tcPr>
            <w:tcW w:w="1272" w:type="dxa"/>
            <w:tcBorders>
              <w:top w:val="single" w:sz="4" w:space="0" w:color="000000"/>
              <w:bottom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center"/>
              <w:rPr>
                <w:rFonts w:ascii="Arial" w:hAnsi="Arial" w:cs="Arial"/>
                <w:bCs/>
                <w:color w:val="000000"/>
              </w:rPr>
            </w:pPr>
            <w:r w:rsidRPr="0044120D">
              <w:rPr>
                <w:rFonts w:ascii="Arial" w:hAnsi="Arial" w:cs="Arial"/>
                <w:bCs/>
                <w:color w:val="000000"/>
              </w:rPr>
              <w:t>%</w:t>
            </w:r>
          </w:p>
        </w:tc>
      </w:tr>
      <w:tr w:rsidR="008B5B46" w:rsidTr="00AE607D">
        <w:trPr>
          <w:trHeight w:val="784"/>
          <w:jc w:val="center"/>
        </w:trPr>
        <w:tc>
          <w:tcPr>
            <w:tcW w:w="2753" w:type="dxa"/>
            <w:tcBorders>
              <w:top w:val="single" w:sz="4" w:space="0" w:color="000000"/>
            </w:tcBorders>
            <w:tcMar>
              <w:top w:w="0" w:type="dxa"/>
              <w:left w:w="70" w:type="dxa"/>
              <w:bottom w:w="0" w:type="dxa"/>
              <w:right w:w="70" w:type="dxa"/>
            </w:tcMar>
            <w:vAlign w:val="center"/>
          </w:tcPr>
          <w:p w:rsidR="008B5B46" w:rsidRPr="0044120D" w:rsidRDefault="005B1474">
            <w:pPr>
              <w:pStyle w:val="Standard"/>
              <w:spacing w:line="360" w:lineRule="auto"/>
              <w:jc w:val="both"/>
              <w:rPr>
                <w:rFonts w:ascii="Arial" w:hAnsi="Arial" w:cs="Arial"/>
                <w:bCs/>
                <w:color w:val="000000"/>
              </w:rPr>
            </w:pPr>
            <w:r w:rsidRPr="0044120D">
              <w:rPr>
                <w:rFonts w:ascii="Arial" w:hAnsi="Arial" w:cs="Arial"/>
                <w:bCs/>
                <w:color w:val="000000"/>
              </w:rPr>
              <w:t>Adecuado</w:t>
            </w:r>
          </w:p>
        </w:tc>
        <w:tc>
          <w:tcPr>
            <w:tcW w:w="1271" w:type="dxa"/>
            <w:tcBorders>
              <w:top w:val="single" w:sz="4" w:space="0" w:color="000000"/>
            </w:tcBorders>
            <w:tcMar>
              <w:top w:w="0" w:type="dxa"/>
              <w:left w:w="70" w:type="dxa"/>
              <w:bottom w:w="0" w:type="dxa"/>
              <w:right w:w="70" w:type="dxa"/>
            </w:tcMar>
            <w:vAlign w:val="center"/>
          </w:tcPr>
          <w:p w:rsidR="008B5B46" w:rsidRDefault="006A373A">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w:t>
            </w:r>
            <w:r w:rsidR="005B1474">
              <w:rPr>
                <w:rFonts w:ascii="Arial" w:hAnsi="Arial" w:cs="Arial"/>
                <w:bCs/>
                <w:color w:val="000000"/>
                <w:sz w:val="26"/>
                <w:szCs w:val="26"/>
              </w:rPr>
              <w:t>5</w:t>
            </w:r>
          </w:p>
        </w:tc>
        <w:tc>
          <w:tcPr>
            <w:tcW w:w="1405" w:type="dxa"/>
            <w:tcBorders>
              <w:top w:val="single" w:sz="4" w:space="0" w:color="000000"/>
            </w:tcBorders>
            <w:tcMar>
              <w:top w:w="0" w:type="dxa"/>
              <w:left w:w="70" w:type="dxa"/>
              <w:bottom w:w="0" w:type="dxa"/>
              <w:right w:w="70" w:type="dxa"/>
            </w:tcMar>
            <w:vAlign w:val="center"/>
          </w:tcPr>
          <w:p w:rsidR="008B5B46" w:rsidRDefault="005B1474">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25</w:t>
            </w:r>
          </w:p>
        </w:tc>
        <w:tc>
          <w:tcPr>
            <w:tcW w:w="1271" w:type="dxa"/>
            <w:tcBorders>
              <w:top w:val="single" w:sz="4" w:space="0" w:color="000000"/>
            </w:tcBorders>
            <w:tcMar>
              <w:top w:w="0" w:type="dxa"/>
              <w:left w:w="70" w:type="dxa"/>
              <w:bottom w:w="0" w:type="dxa"/>
              <w:right w:w="70" w:type="dxa"/>
            </w:tcMar>
            <w:vAlign w:val="center"/>
          </w:tcPr>
          <w:p w:rsidR="008B5B46" w:rsidRDefault="00957DFF">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50</w:t>
            </w:r>
          </w:p>
        </w:tc>
        <w:tc>
          <w:tcPr>
            <w:tcW w:w="1272" w:type="dxa"/>
            <w:tcBorders>
              <w:top w:val="single" w:sz="4" w:space="0" w:color="000000"/>
            </w:tcBorders>
            <w:tcMar>
              <w:top w:w="0" w:type="dxa"/>
              <w:left w:w="70" w:type="dxa"/>
              <w:bottom w:w="0" w:type="dxa"/>
              <w:right w:w="70" w:type="dxa"/>
            </w:tcMar>
            <w:vAlign w:val="center"/>
          </w:tcPr>
          <w:p w:rsidR="008B5B46" w:rsidRDefault="00957DFF">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83,3</w:t>
            </w:r>
          </w:p>
        </w:tc>
      </w:tr>
      <w:tr w:rsidR="008B5B46" w:rsidTr="004D2AA5">
        <w:trPr>
          <w:trHeight w:val="784"/>
          <w:jc w:val="center"/>
        </w:trPr>
        <w:tc>
          <w:tcPr>
            <w:tcW w:w="2753" w:type="dxa"/>
            <w:tcBorders>
              <w:bottom w:val="single" w:sz="18" w:space="0" w:color="000000"/>
            </w:tcBorders>
            <w:tcMar>
              <w:top w:w="0" w:type="dxa"/>
              <w:left w:w="70" w:type="dxa"/>
              <w:bottom w:w="0" w:type="dxa"/>
              <w:right w:w="70" w:type="dxa"/>
            </w:tcMar>
            <w:vAlign w:val="center"/>
          </w:tcPr>
          <w:p w:rsidR="008B5B46" w:rsidRPr="0044120D" w:rsidRDefault="005B1474">
            <w:pPr>
              <w:pStyle w:val="Standard"/>
              <w:spacing w:line="360" w:lineRule="auto"/>
              <w:jc w:val="both"/>
              <w:rPr>
                <w:rFonts w:ascii="Arial" w:hAnsi="Arial" w:cs="Arial"/>
                <w:bCs/>
                <w:color w:val="000000"/>
              </w:rPr>
            </w:pPr>
            <w:r w:rsidRPr="0044120D">
              <w:rPr>
                <w:rFonts w:ascii="Arial" w:hAnsi="Arial" w:cs="Arial"/>
                <w:bCs/>
                <w:color w:val="000000"/>
              </w:rPr>
              <w:t>Inadecuado</w:t>
            </w:r>
          </w:p>
        </w:tc>
        <w:tc>
          <w:tcPr>
            <w:tcW w:w="1271" w:type="dxa"/>
            <w:tcBorders>
              <w:bottom w:val="single" w:sz="18" w:space="0" w:color="000000"/>
            </w:tcBorders>
            <w:tcMar>
              <w:top w:w="0" w:type="dxa"/>
              <w:left w:w="70" w:type="dxa"/>
              <w:bottom w:w="0" w:type="dxa"/>
              <w:right w:w="70" w:type="dxa"/>
            </w:tcMar>
            <w:vAlign w:val="center"/>
          </w:tcPr>
          <w:p w:rsidR="008B5B46" w:rsidRDefault="006A373A">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45</w:t>
            </w:r>
          </w:p>
        </w:tc>
        <w:tc>
          <w:tcPr>
            <w:tcW w:w="1405" w:type="dxa"/>
            <w:tcBorders>
              <w:bottom w:val="single" w:sz="18" w:space="0" w:color="000000"/>
            </w:tcBorders>
            <w:tcMar>
              <w:top w:w="0" w:type="dxa"/>
              <w:left w:w="70" w:type="dxa"/>
              <w:bottom w:w="0" w:type="dxa"/>
              <w:right w:w="70" w:type="dxa"/>
            </w:tcMar>
            <w:vAlign w:val="center"/>
          </w:tcPr>
          <w:p w:rsidR="008B5B46" w:rsidRDefault="005B1474">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75</w:t>
            </w:r>
          </w:p>
        </w:tc>
        <w:tc>
          <w:tcPr>
            <w:tcW w:w="1271" w:type="dxa"/>
            <w:tcBorders>
              <w:bottom w:val="single" w:sz="18" w:space="0" w:color="000000"/>
            </w:tcBorders>
            <w:tcMar>
              <w:top w:w="0" w:type="dxa"/>
              <w:left w:w="70" w:type="dxa"/>
              <w:bottom w:w="0" w:type="dxa"/>
              <w:right w:w="70" w:type="dxa"/>
            </w:tcMar>
            <w:vAlign w:val="center"/>
          </w:tcPr>
          <w:p w:rsidR="008B5B46" w:rsidRDefault="00930A15" w:rsidP="00957DFF">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w:t>
            </w:r>
            <w:r w:rsidR="00957DFF">
              <w:rPr>
                <w:rFonts w:ascii="Arial" w:hAnsi="Arial" w:cs="Arial"/>
                <w:bCs/>
                <w:color w:val="000000"/>
                <w:sz w:val="26"/>
                <w:szCs w:val="26"/>
              </w:rPr>
              <w:t>0</w:t>
            </w:r>
          </w:p>
        </w:tc>
        <w:tc>
          <w:tcPr>
            <w:tcW w:w="1272" w:type="dxa"/>
            <w:tcBorders>
              <w:bottom w:val="single" w:sz="18" w:space="0" w:color="000000"/>
            </w:tcBorders>
            <w:tcMar>
              <w:top w:w="0" w:type="dxa"/>
              <w:left w:w="70" w:type="dxa"/>
              <w:bottom w:w="0" w:type="dxa"/>
              <w:right w:w="70" w:type="dxa"/>
            </w:tcMar>
            <w:vAlign w:val="center"/>
          </w:tcPr>
          <w:p w:rsidR="008B5B46" w:rsidRDefault="00957DFF">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16,7</w:t>
            </w:r>
          </w:p>
        </w:tc>
      </w:tr>
      <w:tr w:rsidR="008B5B46" w:rsidTr="004D2AA5">
        <w:trPr>
          <w:trHeight w:val="411"/>
          <w:jc w:val="center"/>
        </w:trPr>
        <w:tc>
          <w:tcPr>
            <w:tcW w:w="2753" w:type="dxa"/>
            <w:tcBorders>
              <w:top w:val="single" w:sz="18" w:space="0" w:color="000000"/>
              <w:bottom w:val="single" w:sz="18" w:space="0" w:color="000000"/>
            </w:tcBorders>
            <w:tcMar>
              <w:top w:w="0" w:type="dxa"/>
              <w:left w:w="70" w:type="dxa"/>
              <w:bottom w:w="0" w:type="dxa"/>
              <w:right w:w="70" w:type="dxa"/>
            </w:tcMar>
            <w:vAlign w:val="center"/>
          </w:tcPr>
          <w:p w:rsidR="008B5B46" w:rsidRPr="0044120D" w:rsidRDefault="005B1474">
            <w:pPr>
              <w:pStyle w:val="Standard"/>
              <w:spacing w:line="360" w:lineRule="auto"/>
              <w:jc w:val="both"/>
              <w:rPr>
                <w:rFonts w:ascii="Arial" w:hAnsi="Arial" w:cs="Arial"/>
                <w:bCs/>
                <w:color w:val="000000"/>
              </w:rPr>
            </w:pPr>
            <w:r w:rsidRPr="0044120D">
              <w:rPr>
                <w:rFonts w:ascii="Arial" w:hAnsi="Arial" w:cs="Arial"/>
                <w:bCs/>
                <w:color w:val="000000"/>
              </w:rPr>
              <w:t>Total</w:t>
            </w:r>
          </w:p>
        </w:tc>
        <w:tc>
          <w:tcPr>
            <w:tcW w:w="1271" w:type="dxa"/>
            <w:tcBorders>
              <w:top w:val="single" w:sz="18" w:space="0" w:color="000000"/>
              <w:bottom w:val="single" w:sz="18" w:space="0" w:color="000000"/>
            </w:tcBorders>
            <w:tcMar>
              <w:top w:w="0" w:type="dxa"/>
              <w:left w:w="70" w:type="dxa"/>
              <w:bottom w:w="0" w:type="dxa"/>
              <w:right w:w="70" w:type="dxa"/>
            </w:tcMar>
            <w:vAlign w:val="center"/>
          </w:tcPr>
          <w:p w:rsidR="008B5B46" w:rsidRDefault="006A373A">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60</w:t>
            </w:r>
          </w:p>
        </w:tc>
        <w:tc>
          <w:tcPr>
            <w:tcW w:w="1405" w:type="dxa"/>
            <w:tcBorders>
              <w:top w:val="single" w:sz="18" w:space="0" w:color="000000"/>
              <w:bottom w:val="single" w:sz="18" w:space="0" w:color="000000"/>
            </w:tcBorders>
            <w:tcMar>
              <w:top w:w="0" w:type="dxa"/>
              <w:left w:w="70" w:type="dxa"/>
              <w:bottom w:w="0" w:type="dxa"/>
              <w:right w:w="70" w:type="dxa"/>
            </w:tcMar>
            <w:vAlign w:val="center"/>
          </w:tcPr>
          <w:p w:rsidR="008B5B46" w:rsidRDefault="005B1474">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100</w:t>
            </w:r>
          </w:p>
        </w:tc>
        <w:tc>
          <w:tcPr>
            <w:tcW w:w="1271" w:type="dxa"/>
            <w:tcBorders>
              <w:top w:val="single" w:sz="18" w:space="0" w:color="000000"/>
              <w:bottom w:val="single" w:sz="18" w:space="0" w:color="000000"/>
            </w:tcBorders>
            <w:tcMar>
              <w:top w:w="0" w:type="dxa"/>
              <w:left w:w="70" w:type="dxa"/>
              <w:bottom w:w="0" w:type="dxa"/>
              <w:right w:w="70" w:type="dxa"/>
            </w:tcMar>
            <w:vAlign w:val="center"/>
          </w:tcPr>
          <w:p w:rsidR="008B5B46" w:rsidRDefault="006A373A">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60</w:t>
            </w:r>
          </w:p>
        </w:tc>
        <w:tc>
          <w:tcPr>
            <w:tcW w:w="1272" w:type="dxa"/>
            <w:tcBorders>
              <w:top w:val="single" w:sz="18" w:space="0" w:color="000000"/>
              <w:bottom w:val="single" w:sz="18" w:space="0" w:color="000000"/>
            </w:tcBorders>
            <w:tcMar>
              <w:top w:w="0" w:type="dxa"/>
              <w:left w:w="70" w:type="dxa"/>
              <w:bottom w:w="0" w:type="dxa"/>
              <w:right w:w="70" w:type="dxa"/>
            </w:tcMar>
            <w:vAlign w:val="center"/>
          </w:tcPr>
          <w:p w:rsidR="008B5B46" w:rsidRDefault="005B1474">
            <w:pPr>
              <w:pStyle w:val="Standard"/>
              <w:spacing w:line="360" w:lineRule="auto"/>
              <w:jc w:val="center"/>
              <w:rPr>
                <w:rFonts w:ascii="Arial" w:hAnsi="Arial" w:cs="Arial"/>
                <w:bCs/>
                <w:color w:val="000000"/>
                <w:sz w:val="26"/>
                <w:szCs w:val="26"/>
              </w:rPr>
            </w:pPr>
            <w:r>
              <w:rPr>
                <w:rFonts w:ascii="Arial" w:hAnsi="Arial" w:cs="Arial"/>
                <w:bCs/>
                <w:color w:val="000000"/>
                <w:sz w:val="26"/>
                <w:szCs w:val="26"/>
              </w:rPr>
              <w:t>100</w:t>
            </w:r>
          </w:p>
        </w:tc>
      </w:tr>
    </w:tbl>
    <w:p w:rsidR="008B5B46" w:rsidRDefault="005B1474">
      <w:pPr>
        <w:pStyle w:val="Standard"/>
        <w:spacing w:before="280" w:after="280" w:line="360" w:lineRule="auto"/>
        <w:jc w:val="both"/>
        <w:rPr>
          <w:rFonts w:ascii="Arial" w:hAnsi="Arial" w:cs="Arial"/>
          <w:lang w:val="es-MX" w:eastAsia="es-MX"/>
        </w:rPr>
      </w:pPr>
      <w:r>
        <w:rPr>
          <w:rFonts w:ascii="Arial" w:hAnsi="Arial" w:cs="Arial"/>
          <w:lang w:val="es-MX" w:eastAsia="es-MX"/>
        </w:rPr>
        <w:t>Fuente: Encuesta.</w:t>
      </w:r>
    </w:p>
    <w:p w:rsidR="008B5B46" w:rsidRDefault="005B1474" w:rsidP="007B102F">
      <w:pPr>
        <w:pStyle w:val="Standard"/>
        <w:spacing w:line="360" w:lineRule="auto"/>
        <w:jc w:val="both"/>
      </w:pPr>
      <w:r>
        <w:rPr>
          <w:rFonts w:ascii="Arial" w:hAnsi="Arial" w:cs="Arial"/>
          <w:lang w:val="es-MX" w:eastAsia="es-MX"/>
        </w:rPr>
        <w:t xml:space="preserve">La Tabla </w:t>
      </w:r>
      <w:r w:rsidR="00AB6881">
        <w:rPr>
          <w:rFonts w:ascii="Arial" w:hAnsi="Arial" w:cs="Arial"/>
          <w:lang w:val="es-VE" w:eastAsia="es-MX"/>
        </w:rPr>
        <w:t>4</w:t>
      </w:r>
      <w:r>
        <w:rPr>
          <w:rFonts w:ascii="Arial" w:hAnsi="Arial" w:cs="Arial"/>
          <w:lang w:val="es-MX" w:eastAsia="es-MX"/>
        </w:rPr>
        <w:t xml:space="preserve"> </w:t>
      </w:r>
      <w:r>
        <w:rPr>
          <w:rFonts w:ascii="Arial" w:hAnsi="Arial" w:cs="Arial"/>
        </w:rPr>
        <w:t>muestra el nivel de conocimientos que sobre higiene bucal manifestó la  muestra de adolescentes estudiada, los que poseían inicialmente conocimientos</w:t>
      </w:r>
      <w:r w:rsidR="00FE61B6">
        <w:rPr>
          <w:rFonts w:ascii="Arial" w:hAnsi="Arial" w:cs="Arial"/>
        </w:rPr>
        <w:t xml:space="preserve"> inadecuados sobre el tema con 4</w:t>
      </w:r>
      <w:r w:rsidR="00C00CA3">
        <w:rPr>
          <w:rFonts w:ascii="Arial" w:hAnsi="Arial" w:cs="Arial"/>
        </w:rPr>
        <w:t>5 estudiantes para un</w:t>
      </w:r>
      <w:r w:rsidR="00670BB5">
        <w:rPr>
          <w:rFonts w:ascii="Arial" w:hAnsi="Arial" w:cs="Arial"/>
        </w:rPr>
        <w:t xml:space="preserve"> </w:t>
      </w:r>
      <w:r w:rsidR="00C00CA3">
        <w:rPr>
          <w:rFonts w:ascii="Arial" w:hAnsi="Arial" w:cs="Arial"/>
        </w:rPr>
        <w:t>75</w:t>
      </w:r>
      <w:r w:rsidR="00670BB5">
        <w:rPr>
          <w:rFonts w:ascii="Arial" w:hAnsi="Arial" w:cs="Arial"/>
          <w:bCs/>
        </w:rPr>
        <w:t>%</w:t>
      </w:r>
      <w:r>
        <w:rPr>
          <w:rFonts w:ascii="Arial" w:hAnsi="Arial" w:cs="Arial"/>
          <w:bCs/>
        </w:rPr>
        <w:t>. Después de la intervención educativa mostraron conocimi</w:t>
      </w:r>
      <w:r w:rsidR="00FE61B6">
        <w:rPr>
          <w:rFonts w:ascii="Arial" w:hAnsi="Arial" w:cs="Arial"/>
          <w:bCs/>
        </w:rPr>
        <w:t>entos adecuados sobre el tema</w:t>
      </w:r>
      <w:r w:rsidR="009F08B3">
        <w:rPr>
          <w:rFonts w:ascii="Arial" w:hAnsi="Arial" w:cs="Arial"/>
          <w:bCs/>
        </w:rPr>
        <w:t>,</w:t>
      </w:r>
      <w:r w:rsidR="00FE61B6">
        <w:rPr>
          <w:rFonts w:ascii="Arial" w:hAnsi="Arial" w:cs="Arial"/>
          <w:bCs/>
        </w:rPr>
        <w:t xml:space="preserve"> </w:t>
      </w:r>
      <w:r w:rsidR="00F616D4">
        <w:rPr>
          <w:rFonts w:ascii="Arial" w:hAnsi="Arial" w:cs="Arial"/>
          <w:bCs/>
        </w:rPr>
        <w:t>50</w:t>
      </w:r>
      <w:r w:rsidR="00FE61B6">
        <w:rPr>
          <w:rFonts w:ascii="Arial" w:hAnsi="Arial" w:cs="Arial"/>
          <w:bCs/>
        </w:rPr>
        <w:t xml:space="preserve"> adolescentes para un </w:t>
      </w:r>
      <w:r w:rsidR="00F616D4">
        <w:rPr>
          <w:rFonts w:ascii="Arial" w:hAnsi="Arial" w:cs="Arial"/>
        </w:rPr>
        <w:t>83,3</w:t>
      </w:r>
      <w:r w:rsidR="00C00CA3">
        <w:rPr>
          <w:rFonts w:ascii="Arial" w:hAnsi="Arial" w:cs="Arial"/>
          <w:bCs/>
        </w:rPr>
        <w:t>%</w:t>
      </w:r>
      <w:r>
        <w:rPr>
          <w:rFonts w:ascii="Arial" w:hAnsi="Arial" w:cs="Arial"/>
          <w:bCs/>
        </w:rPr>
        <w:t xml:space="preserve">y solo fueron evaluados con conocimientos inadecuados </w:t>
      </w:r>
      <w:r w:rsidR="00930A15">
        <w:rPr>
          <w:rFonts w:ascii="Arial" w:hAnsi="Arial" w:cs="Arial"/>
          <w:bCs/>
        </w:rPr>
        <w:t>1</w:t>
      </w:r>
      <w:r w:rsidR="00F616D4">
        <w:rPr>
          <w:rFonts w:ascii="Arial" w:hAnsi="Arial" w:cs="Arial"/>
          <w:bCs/>
        </w:rPr>
        <w:t>0</w:t>
      </w:r>
      <w:r w:rsidR="00AE607D">
        <w:rPr>
          <w:rFonts w:ascii="Arial" w:hAnsi="Arial" w:cs="Arial"/>
          <w:bCs/>
        </w:rPr>
        <w:t xml:space="preserve"> para un </w:t>
      </w:r>
      <w:r w:rsidR="00F616D4">
        <w:rPr>
          <w:rFonts w:ascii="Arial" w:hAnsi="Arial" w:cs="Arial"/>
          <w:bCs/>
        </w:rPr>
        <w:t>16,7</w:t>
      </w:r>
      <w:r>
        <w:rPr>
          <w:rFonts w:ascii="Arial" w:hAnsi="Arial" w:cs="Arial"/>
          <w:bCs/>
        </w:rPr>
        <w:t>%.</w:t>
      </w:r>
    </w:p>
    <w:p w:rsidR="008B5B46" w:rsidRDefault="005B1474" w:rsidP="007B102F">
      <w:pPr>
        <w:pStyle w:val="Ttulo3"/>
        <w:spacing w:before="0" w:after="0" w:line="360" w:lineRule="auto"/>
        <w:jc w:val="both"/>
        <w:rPr>
          <w:b w:val="0"/>
          <w:sz w:val="24"/>
          <w:szCs w:val="24"/>
        </w:rPr>
      </w:pPr>
      <w:r>
        <w:rPr>
          <w:b w:val="0"/>
          <w:sz w:val="24"/>
          <w:szCs w:val="24"/>
        </w:rPr>
        <w:t xml:space="preserve">En el estudio realizado por </w:t>
      </w:r>
      <w:r w:rsidRPr="00B974B7">
        <w:rPr>
          <w:b w:val="0"/>
          <w:color w:val="000000" w:themeColor="text1"/>
          <w:sz w:val="24"/>
          <w:szCs w:val="24"/>
        </w:rPr>
        <w:t>Machado Ramos</w:t>
      </w:r>
      <w:r w:rsidR="00B974B7" w:rsidRPr="00B974B7">
        <w:rPr>
          <w:b w:val="0"/>
          <w:color w:val="000000" w:themeColor="text1"/>
          <w:sz w:val="24"/>
          <w:szCs w:val="24"/>
          <w:vertAlign w:val="superscript"/>
        </w:rPr>
        <w:t>28</w:t>
      </w:r>
      <w:r w:rsidRPr="00B974B7">
        <w:rPr>
          <w:b w:val="0"/>
          <w:color w:val="000000" w:themeColor="text1"/>
          <w:sz w:val="24"/>
          <w:szCs w:val="24"/>
        </w:rPr>
        <w:t xml:space="preserve"> </w:t>
      </w:r>
      <w:r>
        <w:rPr>
          <w:b w:val="0"/>
          <w:sz w:val="24"/>
          <w:szCs w:val="24"/>
        </w:rPr>
        <w:t xml:space="preserve">y colaboradores al evaluar el nivel de conocimientos generales sobre salud bucal en ambas etapas de su estudio, observaron que el 82.2% de los pacientes obtuvieron calificación de mal en la etapa </w:t>
      </w:r>
      <w:r>
        <w:rPr>
          <w:b w:val="0"/>
          <w:sz w:val="24"/>
          <w:szCs w:val="24"/>
        </w:rPr>
        <w:lastRenderedPageBreak/>
        <w:t>inicial y el 6.7% solamente bien. Al aplicar el programa educativo los resultados variaron considerablemente, pues 40 pacientes obtuvieron como calificación bien (88.9%) y ninguno mal, lo cual demuestra también la eficacia del programa al aumentar el nivel de conocimientos.</w:t>
      </w:r>
    </w:p>
    <w:p w:rsidR="008B5B46" w:rsidRDefault="005B1474" w:rsidP="007B102F">
      <w:pPr>
        <w:pStyle w:val="Standard"/>
        <w:spacing w:line="360" w:lineRule="auto"/>
        <w:jc w:val="both"/>
      </w:pPr>
      <w:r>
        <w:rPr>
          <w:rFonts w:ascii="Arial" w:eastAsia="Arial" w:hAnsi="Arial" w:cs="Arial"/>
          <w:vertAlign w:val="superscript"/>
        </w:rPr>
        <w:t xml:space="preserve"> </w:t>
      </w:r>
      <w:r>
        <w:rPr>
          <w:rFonts w:ascii="Arial" w:hAnsi="Arial" w:cs="Arial"/>
        </w:rPr>
        <w:t>Estos resultados se corresponden con los obtenidos por otros autores como Peña Sisto</w:t>
      </w:r>
      <w:r w:rsidR="006B236D">
        <w:rPr>
          <w:rFonts w:ascii="Arial" w:hAnsi="Arial" w:cs="Arial"/>
          <w:vertAlign w:val="superscript"/>
        </w:rPr>
        <w:t>38</w:t>
      </w:r>
      <w:r>
        <w:rPr>
          <w:rFonts w:ascii="Arial" w:hAnsi="Arial" w:cs="Arial"/>
        </w:rPr>
        <w:t>, Yero Mier</w:t>
      </w:r>
      <w:r>
        <w:rPr>
          <w:rFonts w:ascii="Arial" w:hAnsi="Arial" w:cs="Arial"/>
          <w:vertAlign w:val="superscript"/>
        </w:rPr>
        <w:t>3</w:t>
      </w:r>
      <w:r w:rsidR="006B236D">
        <w:rPr>
          <w:rFonts w:ascii="Arial" w:hAnsi="Arial" w:cs="Arial"/>
          <w:vertAlign w:val="superscript"/>
        </w:rPr>
        <w:t>9</w:t>
      </w:r>
      <w:r>
        <w:rPr>
          <w:rFonts w:ascii="Arial" w:hAnsi="Arial" w:cs="Arial"/>
          <w:vertAlign w:val="superscript"/>
        </w:rPr>
        <w:t xml:space="preserve"> </w:t>
      </w:r>
      <w:r>
        <w:rPr>
          <w:rFonts w:ascii="Arial" w:hAnsi="Arial" w:cs="Arial"/>
        </w:rPr>
        <w:t>y Marrero Fuente</w:t>
      </w:r>
      <w:r w:rsidR="004B6084">
        <w:rPr>
          <w:rFonts w:ascii="Arial" w:hAnsi="Arial" w:cs="Arial"/>
          <w:vertAlign w:val="superscript"/>
        </w:rPr>
        <w:t>8</w:t>
      </w:r>
      <w:r>
        <w:rPr>
          <w:rFonts w:ascii="Arial" w:hAnsi="Arial" w:cs="Arial"/>
        </w:rPr>
        <w:t xml:space="preserve"> que en sus estudios de intervención obtienen similares resultados.</w:t>
      </w:r>
    </w:p>
    <w:p w:rsidR="008B5B46" w:rsidRDefault="005B1474" w:rsidP="007B102F">
      <w:pPr>
        <w:pStyle w:val="Standard"/>
        <w:spacing w:line="360" w:lineRule="auto"/>
        <w:jc w:val="both"/>
      </w:pPr>
      <w:r>
        <w:rPr>
          <w:rFonts w:ascii="Arial" w:hAnsi="Arial" w:cs="Arial"/>
        </w:rPr>
        <w:t>La clave para la prevención es el mantenimiento de un alto nivel de conocimiento individual sobre salud bucal para fomentar el desarrollo normal hasta la adultez, para lo cual médicos, estomatólogos y el equipo sanitario en general deben utilizar eficazmente las consultas e intervenciones educativas en las que además de la exploración física y la anamnesis tienen la oportunidad de realizar acciones preventivas, evaluar el proceso cognitivo, la vida social y el comportamiento en el seno familiar, por ello en cada control educativo y conductual dedicarán más tiempo a la promoción de salud y prevención de enfermedades, considerando que se trata de grupos etarios sensibles, como son los jóvenes, con características particulares, razón por la que se debe ser más exigente en lo concerniente a la atención estomatológica oportuna para lograr salud como se desea: para toda la vida</w:t>
      </w:r>
      <w:r w:rsidR="00E124AC">
        <w:rPr>
          <w:rFonts w:ascii="Arial" w:hAnsi="Arial" w:cs="Arial"/>
          <w:vertAlign w:val="superscript"/>
        </w:rPr>
        <w:t>40</w:t>
      </w:r>
      <w:r>
        <w:rPr>
          <w:rFonts w:ascii="Arial" w:hAnsi="Arial" w:cs="Arial"/>
        </w:rPr>
        <w:t>.</w:t>
      </w:r>
    </w:p>
    <w:p w:rsidR="008B5B46" w:rsidRDefault="005B1474" w:rsidP="007B102F">
      <w:pPr>
        <w:pStyle w:val="Standard"/>
        <w:spacing w:line="360" w:lineRule="auto"/>
        <w:jc w:val="both"/>
      </w:pPr>
      <w:r>
        <w:rPr>
          <w:rFonts w:ascii="Arial" w:hAnsi="Arial" w:cs="Arial"/>
        </w:rPr>
        <w:t>En esta intervención educativa, los  conocimientos adquiridos por los adolescentes sobre los diferentes temas, fueron reflejados en actividades extracurriculares como montajes de escenas teatrales elaboradas por ellos mismos, confección de láminas con los hábitos de higiene bucal para situar en los murales de las diferentes aulas del plantel estudiantil, entre otras acciones. Además, se escucharon y leyeron testimonios orales y escritos acerca de lo aprendido en las actividades y técnicas de participación, identificando lo positivo de los temas que se impartieron, lo que confirma su asimilación.</w:t>
      </w:r>
    </w:p>
    <w:p w:rsidR="008B5B46" w:rsidRDefault="005B1474" w:rsidP="007B102F">
      <w:pPr>
        <w:pStyle w:val="Standard"/>
        <w:spacing w:line="360" w:lineRule="auto"/>
        <w:jc w:val="both"/>
      </w:pPr>
      <w:r>
        <w:rPr>
          <w:rFonts w:ascii="Arial" w:hAnsi="Arial" w:cs="Arial"/>
        </w:rPr>
        <w:t xml:space="preserve">Por lo que puede decirse que estos resultados, muestran la validez de las técnicas educativas y participativas empleadas, pues se logró un accionar colectivo, con un adecuado comportamiento, incentivando la capacidad de observar, pensar y actuar, además de facilitar la apropiación individual de valiosos conocimientos que de forma clara, entretenida y amena contribuyeron al reforzamiento de actitudes responsables, </w:t>
      </w:r>
      <w:r>
        <w:rPr>
          <w:rFonts w:ascii="Arial" w:hAnsi="Arial" w:cs="Arial"/>
        </w:rPr>
        <w:lastRenderedPageBreak/>
        <w:t>así como elevó favorablemente el nivel de conocimientos sobre los diferentes temas que podrán ser trasmitidos al resto de sus compañeros, a la familia, y demás personas en sus relaciones interpersonales diarias.</w:t>
      </w:r>
    </w:p>
    <w:p w:rsidR="008B5B46" w:rsidRDefault="008B5B46">
      <w:pPr>
        <w:pStyle w:val="Standard"/>
        <w:spacing w:line="360" w:lineRule="auto"/>
        <w:jc w:val="both"/>
        <w:rPr>
          <w:rFonts w:ascii="Arial" w:hAnsi="Arial" w:cs="Arial"/>
        </w:rPr>
      </w:pPr>
    </w:p>
    <w:p w:rsidR="00BB0B49" w:rsidRPr="00FB761A" w:rsidRDefault="000222C7" w:rsidP="00BB0B49">
      <w:pPr>
        <w:pStyle w:val="Standard"/>
        <w:spacing w:line="360" w:lineRule="auto"/>
        <w:jc w:val="both"/>
        <w:rPr>
          <w:rFonts w:ascii="Arial" w:hAnsi="Arial" w:cs="Arial"/>
          <w:b/>
          <w:bCs/>
          <w:color w:val="000000" w:themeColor="text1"/>
        </w:rPr>
      </w:pPr>
      <w:r w:rsidRPr="0044120D">
        <w:rPr>
          <w:rFonts w:ascii="Arial" w:hAnsi="Arial" w:cs="Arial"/>
        </w:rPr>
        <w:t>Gráfico 1.</w:t>
      </w:r>
      <w:r>
        <w:rPr>
          <w:rFonts w:ascii="Arial" w:hAnsi="Arial" w:cs="Arial"/>
          <w:b/>
        </w:rPr>
        <w:t xml:space="preserve"> </w:t>
      </w:r>
      <w:r w:rsidRPr="008801A4">
        <w:rPr>
          <w:rFonts w:ascii="Arial" w:hAnsi="Arial" w:cs="Arial"/>
          <w:bCs/>
          <w:color w:val="000000" w:themeColor="text1"/>
        </w:rPr>
        <w:t>Motivación para la práctica del hábito de fumar en los adolescentes</w:t>
      </w:r>
      <w:r>
        <w:rPr>
          <w:rFonts w:ascii="Arial" w:hAnsi="Arial" w:cs="Arial"/>
          <w:bCs/>
          <w:color w:val="000000" w:themeColor="text1"/>
        </w:rPr>
        <w:t>.</w:t>
      </w:r>
    </w:p>
    <w:p w:rsidR="009F0EF2" w:rsidRDefault="009F0EF2" w:rsidP="00BB0B49">
      <w:pPr>
        <w:pStyle w:val="Standard"/>
        <w:spacing w:line="360" w:lineRule="auto"/>
        <w:jc w:val="both"/>
        <w:rPr>
          <w:rFonts w:ascii="Arial" w:hAnsi="Arial" w:cs="Arial"/>
          <w:bCs/>
          <w:color w:val="000000" w:themeColor="text1"/>
        </w:rPr>
      </w:pPr>
      <w:r w:rsidRPr="008801A4">
        <w:rPr>
          <w:rFonts w:ascii="Arial" w:hAnsi="Arial" w:cs="Arial"/>
          <w:b/>
          <w:noProof/>
          <w:lang w:eastAsia="es-ES"/>
        </w:rPr>
        <mc:AlternateContent>
          <mc:Choice Requires="wps">
            <w:drawing>
              <wp:anchor distT="0" distB="0" distL="114300" distR="114300" simplePos="0" relativeHeight="251661312" behindDoc="0" locked="0" layoutInCell="1" allowOverlap="1" wp14:anchorId="1DD522C5" wp14:editId="14A3A5ED">
                <wp:simplePos x="0" y="0"/>
                <wp:positionH relativeFrom="column">
                  <wp:posOffset>246380</wp:posOffset>
                </wp:positionH>
                <wp:positionV relativeFrom="paragraph">
                  <wp:posOffset>52070</wp:posOffset>
                </wp:positionV>
                <wp:extent cx="5377180" cy="3785235"/>
                <wp:effectExtent l="0" t="0" r="13970" b="2476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7180" cy="3785235"/>
                        </a:xfrm>
                        <a:prstGeom prst="rect">
                          <a:avLst/>
                        </a:prstGeom>
                        <a:solidFill>
                          <a:srgbClr val="FFFFFF"/>
                        </a:solidFill>
                        <a:ln w="9525">
                          <a:solidFill>
                            <a:srgbClr val="000000"/>
                          </a:solidFill>
                          <a:miter lim="800000"/>
                          <a:headEnd/>
                          <a:tailEnd/>
                        </a:ln>
                      </wps:spPr>
                      <wps:txbx>
                        <w:txbxContent>
                          <w:p w:rsidR="009F0EF2" w:rsidRDefault="009F0EF2" w:rsidP="009F0EF2">
                            <w:pPr>
                              <w:jc w:val="center"/>
                            </w:pPr>
                            <w:r w:rsidRPr="008801A4">
                              <w:rPr>
                                <w:noProof/>
                                <w:lang w:val="es-ES" w:eastAsia="es-ES" w:bidi="ar-SA"/>
                              </w:rPr>
                              <w:drawing>
                                <wp:inline distT="0" distB="0" distL="0" distR="0" wp14:anchorId="2D29DC6B" wp14:editId="39F9D036">
                                  <wp:extent cx="4326193" cy="3618271"/>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38497" cy="362856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9.4pt;margin-top:4.1pt;width:423.4pt;height:29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zMMKAIAAEwEAAAOAAAAZHJzL2Uyb0RvYy54bWysVNuO0zAQfUfiHyy/0/RKu1HT1dKlCGm5&#10;SAsfMLWdxsLxBNttUr6esZMt5faCyIPl8YyPz5yZyfq2qw07Kec12oJPRmPOlBUotT0U/POn3YsV&#10;Zz6AlWDQqoKflee3m+fP1m2TqylWaKRyjECsz9um4FUITZ5lXlSqBj/CRllyluhqCGS6QyYdtIRe&#10;m2w6Hr/MWnSycSiU93R63zv5JuGXpRLhQ1l6FZgpOHELaXVp3cc126whPzhoKi0GGvAPLGrQlh69&#10;QN1DAHZ0+jeoWguHHsswElhnWJZaqJQDZTMZ/5LNYwWNSrmQOL65yOT/H6x4f/romJYFX3JmoaYS&#10;bY8gHTKpWFBdQDaNIrWNzyn2saHo0L3CjoqdEvbNA4ovnlncVmAP6s45bCsFkkhO4s3s6mqP4yPI&#10;vn2Hkl6DY8AE1JWujgqSJozQqVjnS4GIBxN0uJgtl5MVuQT5ZsvVYjpbpDcgf7reOB/eKKxZ3BTc&#10;UQckeDg9+BDpQP4UEl/zaLTcaWOS4Q77rXHsBNQtu/QN6D+FGcvagt8spotegb9CjNP3J4haB2p7&#10;o+uCry5BkEfdXluZmjKANv2eKBs7CBm161UM3b4bCrNHeSZJHfbtTeNImwrdN85aau2C+69HcIoz&#10;89ZSWW4m83mchWTMF8spGe7as7/2gBUEVfDAWb/dhjQ/UTCLd1S+UidhY517JgNXatmk9zBecSau&#10;7RT14yew+Q4AAP//AwBQSwMEFAAGAAgAAAAhAFRFXcDeAAAACAEAAA8AAABkcnMvZG93bnJldi54&#10;bWxMj8FOwzAQRO9I/IO1SFwQdWhKMCFOhZBAcIOC4OrG2yQiXgfbTcPfs5zguJrRm7fVenaDmDDE&#10;3pOGi0UGAqnxtqdWw9vr/bkCEZMhawZPqOEbI6zr46PKlNYf6AWnTWoFQyiWRkOX0lhKGZsOnYkL&#10;PyJxtvPBmcRnaKUN5sBwN8hllhXSmZ54oTMj3nXYfG72ToNaPU4f8Sl/fm+K3XCdzq6mh6+g9enJ&#10;fHsDIuGc/srwq8/qULPT1u/JRjFoyBWbJ2YtQXCs1GUBYquhyFY5yLqS/x+ofwAAAP//AwBQSwEC&#10;LQAUAAYACAAAACEAtoM4kv4AAADhAQAAEwAAAAAAAAAAAAAAAAAAAAAAW0NvbnRlbnRfVHlwZXNd&#10;LnhtbFBLAQItABQABgAIAAAAIQA4/SH/1gAAAJQBAAALAAAAAAAAAAAAAAAAAC8BAABfcmVscy8u&#10;cmVsc1BLAQItABQABgAIAAAAIQBZ4zMMKAIAAEwEAAAOAAAAAAAAAAAAAAAAAC4CAABkcnMvZTJv&#10;RG9jLnhtbFBLAQItABQABgAIAAAAIQBURV3A3gAAAAgBAAAPAAAAAAAAAAAAAAAAAIIEAABkcnMv&#10;ZG93bnJldi54bWxQSwUGAAAAAAQABADzAAAAjQUAAAAA&#10;">
                <v:textbox>
                  <w:txbxContent>
                    <w:p w:rsidR="009F0EF2" w:rsidRDefault="009F0EF2" w:rsidP="009F0EF2">
                      <w:pPr>
                        <w:jc w:val="center"/>
                      </w:pPr>
                      <w:r w:rsidRPr="008801A4">
                        <w:rPr>
                          <w:noProof/>
                          <w:lang w:val="es-ES" w:eastAsia="es-ES" w:bidi="ar-SA"/>
                        </w:rPr>
                        <w:drawing>
                          <wp:inline distT="0" distB="0" distL="0" distR="0" wp14:anchorId="2D29DC6B" wp14:editId="39F9D036">
                            <wp:extent cx="4326193" cy="3618271"/>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38497" cy="3628562"/>
                                    </a:xfrm>
                                    <a:prstGeom prst="rect">
                                      <a:avLst/>
                                    </a:prstGeom>
                                    <a:noFill/>
                                    <a:ln>
                                      <a:noFill/>
                                    </a:ln>
                                  </pic:spPr>
                                </pic:pic>
                              </a:graphicData>
                            </a:graphic>
                          </wp:inline>
                        </w:drawing>
                      </w:r>
                    </w:p>
                  </w:txbxContent>
                </v:textbox>
              </v:shape>
            </w:pict>
          </mc:Fallback>
        </mc:AlternateContent>
      </w: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9F0EF2" w:rsidRDefault="009F0EF2" w:rsidP="00BB0B49">
      <w:pPr>
        <w:pStyle w:val="Standard"/>
        <w:spacing w:line="360" w:lineRule="auto"/>
        <w:jc w:val="both"/>
        <w:rPr>
          <w:rFonts w:ascii="Arial" w:hAnsi="Arial" w:cs="Arial"/>
          <w:bCs/>
          <w:color w:val="000000" w:themeColor="text1"/>
        </w:rPr>
      </w:pPr>
    </w:p>
    <w:p w:rsidR="00BB0B49" w:rsidRPr="00D2206D" w:rsidRDefault="00BB0B49" w:rsidP="00BB0B49">
      <w:pPr>
        <w:pStyle w:val="Standard"/>
        <w:spacing w:line="360" w:lineRule="auto"/>
        <w:jc w:val="both"/>
        <w:rPr>
          <w:rFonts w:ascii="Arial" w:hAnsi="Arial" w:cs="Arial"/>
          <w:bCs/>
          <w:color w:val="000000" w:themeColor="text1"/>
        </w:rPr>
      </w:pPr>
    </w:p>
    <w:p w:rsidR="00BB0B49" w:rsidRPr="00D2206D" w:rsidRDefault="00BB0B49" w:rsidP="00BB0B49">
      <w:pPr>
        <w:pStyle w:val="Standard"/>
        <w:spacing w:line="360" w:lineRule="auto"/>
        <w:jc w:val="both"/>
        <w:rPr>
          <w:rFonts w:ascii="Arial" w:hAnsi="Arial" w:cs="Arial"/>
          <w:bCs/>
          <w:color w:val="000000" w:themeColor="text1"/>
        </w:rPr>
      </w:pPr>
      <w:r w:rsidRPr="00D2206D">
        <w:rPr>
          <w:rFonts w:ascii="Arial" w:hAnsi="Arial" w:cs="Arial"/>
          <w:bCs/>
          <w:color w:val="000000" w:themeColor="text1"/>
        </w:rPr>
        <w:t>Fuente: Encuesta</w:t>
      </w:r>
    </w:p>
    <w:p w:rsidR="00BB0B49" w:rsidRPr="00FB761A" w:rsidRDefault="00BB0B49" w:rsidP="00BB0B49">
      <w:pPr>
        <w:pStyle w:val="Standard"/>
        <w:spacing w:line="360" w:lineRule="auto"/>
        <w:jc w:val="both"/>
        <w:rPr>
          <w:rFonts w:ascii="Arial" w:hAnsi="Arial" w:cs="Arial"/>
          <w:b/>
          <w:bCs/>
          <w:color w:val="000000" w:themeColor="text1"/>
          <w:sz w:val="20"/>
          <w:szCs w:val="20"/>
        </w:rPr>
      </w:pPr>
    </w:p>
    <w:p w:rsidR="00BB0B49" w:rsidRPr="00FB761A" w:rsidRDefault="00AB6881" w:rsidP="00BB0B49">
      <w:pPr>
        <w:pStyle w:val="Standard"/>
        <w:spacing w:line="360" w:lineRule="auto"/>
        <w:jc w:val="both"/>
        <w:rPr>
          <w:color w:val="000000" w:themeColor="text1"/>
        </w:rPr>
      </w:pPr>
      <w:r w:rsidRPr="00FB761A">
        <w:rPr>
          <w:rFonts w:ascii="Arial" w:hAnsi="Arial" w:cs="Arial"/>
          <w:color w:val="000000" w:themeColor="text1"/>
          <w:lang w:val="es-MX" w:eastAsia="es-MX"/>
        </w:rPr>
        <w:t xml:space="preserve">En </w:t>
      </w:r>
      <w:r w:rsidR="0007624E">
        <w:rPr>
          <w:rFonts w:ascii="Arial" w:hAnsi="Arial" w:cs="Arial"/>
          <w:color w:val="000000" w:themeColor="text1"/>
          <w:lang w:val="es-MX" w:eastAsia="es-MX"/>
        </w:rPr>
        <w:t>el Gráfico1</w:t>
      </w:r>
      <w:r w:rsidR="00BB0B49" w:rsidRPr="00FB761A">
        <w:rPr>
          <w:rFonts w:ascii="Arial" w:hAnsi="Arial" w:cs="Arial"/>
          <w:color w:val="000000" w:themeColor="text1"/>
          <w:lang w:val="es-MX" w:eastAsia="es-MX"/>
        </w:rPr>
        <w:t xml:space="preserve">, se establece la </w:t>
      </w:r>
      <w:r w:rsidR="00BB0B49" w:rsidRPr="00FB761A">
        <w:rPr>
          <w:rFonts w:ascii="Arial" w:hAnsi="Arial" w:cs="Arial"/>
          <w:color w:val="000000" w:themeColor="text1"/>
        </w:rPr>
        <w:t>motivación para la práctica de fumar en los adolescentes en estudio, donde el</w:t>
      </w:r>
      <w:r w:rsidR="00BB0B49" w:rsidRPr="00FB761A">
        <w:rPr>
          <w:rFonts w:ascii="Verdana" w:hAnsi="Verdana" w:cs="Verdana"/>
          <w:color w:val="000000" w:themeColor="text1"/>
          <w:sz w:val="20"/>
          <w:szCs w:val="20"/>
          <w:lang w:val="es-MX" w:eastAsia="es-MX"/>
        </w:rPr>
        <w:t xml:space="preserve"> </w:t>
      </w:r>
      <w:r w:rsidR="00BB0B49" w:rsidRPr="00FB761A">
        <w:rPr>
          <w:rFonts w:ascii="Arial" w:hAnsi="Arial" w:cs="Arial"/>
          <w:color w:val="000000" w:themeColor="text1"/>
          <w:lang w:val="es-MX" w:eastAsia="es-MX"/>
        </w:rPr>
        <w:t>imitar a sus amigos f</w:t>
      </w:r>
      <w:r w:rsidR="00494215" w:rsidRPr="00FB761A">
        <w:rPr>
          <w:rFonts w:ascii="Arial" w:hAnsi="Arial" w:cs="Arial"/>
          <w:color w:val="000000" w:themeColor="text1"/>
          <w:lang w:val="es-MX" w:eastAsia="es-MX"/>
        </w:rPr>
        <w:t>ue la de mayor incidencia con 25 estudiantes  para un 41,7</w:t>
      </w:r>
      <w:r w:rsidR="00BB0B49" w:rsidRPr="00FB761A">
        <w:rPr>
          <w:rFonts w:ascii="Arial" w:hAnsi="Arial" w:cs="Arial"/>
          <w:color w:val="000000" w:themeColor="text1"/>
          <w:lang w:val="es-MX" w:eastAsia="es-MX"/>
        </w:rPr>
        <w:t xml:space="preserve"> </w:t>
      </w:r>
      <w:r w:rsidR="00BB0B49" w:rsidRPr="00FB761A">
        <w:rPr>
          <w:rFonts w:ascii="Arial" w:hAnsi="Arial" w:cs="Arial"/>
          <w:color w:val="000000" w:themeColor="text1"/>
        </w:rPr>
        <w:t>%, seguido por la de imitar</w:t>
      </w:r>
      <w:r w:rsidR="00494215" w:rsidRPr="00FB761A">
        <w:rPr>
          <w:rFonts w:ascii="Arial" w:hAnsi="Arial" w:cs="Arial"/>
          <w:color w:val="000000" w:themeColor="text1"/>
        </w:rPr>
        <w:t xml:space="preserve"> a familiares con un número de 12 para un 20</w:t>
      </w:r>
      <w:r w:rsidR="00BB0B49" w:rsidRPr="00FB761A">
        <w:rPr>
          <w:rFonts w:ascii="Arial" w:hAnsi="Arial" w:cs="Arial"/>
          <w:b/>
          <w:bCs/>
          <w:color w:val="000000" w:themeColor="text1"/>
          <w:sz w:val="20"/>
          <w:szCs w:val="20"/>
        </w:rPr>
        <w:t>%</w:t>
      </w:r>
      <w:r w:rsidR="00BB0B49" w:rsidRPr="00FB761A">
        <w:rPr>
          <w:rFonts w:ascii="Arial" w:hAnsi="Arial" w:cs="Arial"/>
          <w:color w:val="000000" w:themeColor="text1"/>
          <w:lang w:val="es-MX" w:eastAsia="es-MX"/>
        </w:rPr>
        <w:t>; por lo que se intuye que la pertenencia a grupos que fuman, brinda una elevada probabilidad de que los jóvenes experimenten el tabaco y de que continúen con la iniciación de su consumo, teniendo en cuenta que una de las características de los adolescentes es la tendencia grupal, y que este es un modo de ganar aceptación entre iguales.</w:t>
      </w:r>
    </w:p>
    <w:p w:rsidR="00BB0B49" w:rsidRPr="00FB761A" w:rsidRDefault="00C60806" w:rsidP="00BB0B49">
      <w:pPr>
        <w:pStyle w:val="Standard"/>
        <w:spacing w:line="360" w:lineRule="auto"/>
        <w:jc w:val="both"/>
        <w:rPr>
          <w:rFonts w:ascii="Arial" w:hAnsi="Arial" w:cs="Arial"/>
          <w:color w:val="000000" w:themeColor="text1"/>
          <w:lang w:val="es-MX" w:eastAsia="es-MX"/>
        </w:rPr>
      </w:pPr>
      <w:r>
        <w:rPr>
          <w:rFonts w:ascii="Arial" w:hAnsi="Arial" w:cs="Arial"/>
          <w:color w:val="000000" w:themeColor="text1"/>
          <w:lang w:val="es-MX" w:eastAsia="es-MX"/>
        </w:rPr>
        <w:lastRenderedPageBreak/>
        <w:t>Estudios realizados por</w:t>
      </w:r>
      <w:r w:rsidR="00BB0B49" w:rsidRPr="0078402E">
        <w:rPr>
          <w:rFonts w:ascii="Arial" w:hAnsi="Arial" w:cs="Arial"/>
          <w:color w:val="FF0000"/>
          <w:lang w:val="es-MX" w:eastAsia="es-MX"/>
        </w:rPr>
        <w:t xml:space="preserve"> </w:t>
      </w:r>
      <w:r w:rsidR="00BB0B49" w:rsidRPr="00C60806">
        <w:rPr>
          <w:rFonts w:ascii="Arial" w:hAnsi="Arial" w:cs="Arial"/>
          <w:lang w:val="es-MX" w:eastAsia="es-MX"/>
        </w:rPr>
        <w:t>Vera M</w:t>
      </w:r>
      <w:r w:rsidR="00AA2881">
        <w:rPr>
          <w:rFonts w:ascii="Arial" w:hAnsi="Arial" w:cs="Arial"/>
          <w:vertAlign w:val="superscript"/>
          <w:lang w:val="es-MX" w:eastAsia="es-MX"/>
        </w:rPr>
        <w:t>41</w:t>
      </w:r>
      <w:r w:rsidR="00BB0B49" w:rsidRPr="00C60806">
        <w:rPr>
          <w:rFonts w:ascii="Arial" w:hAnsi="Arial" w:cs="Arial"/>
          <w:lang w:val="es-MX" w:eastAsia="es-MX"/>
        </w:rPr>
        <w:t xml:space="preserve">, </w:t>
      </w:r>
      <w:r w:rsidR="00BB0B49" w:rsidRPr="00FB761A">
        <w:rPr>
          <w:rFonts w:ascii="Arial" w:hAnsi="Arial" w:cs="Arial"/>
          <w:color w:val="000000" w:themeColor="text1"/>
          <w:lang w:val="es-MX" w:eastAsia="es-MX"/>
        </w:rPr>
        <w:t>y colaboradores sobre el hábito de fumar y salud bucal en adolescentes en un politécnico de Limonar plantean que entre las motivaciones que tienen los adolescentes para iniciarse en el hábito de fumar la de mayor incidencia es la imitación a amigos que fuman con un 66,0 %, y el 43,4% a familiares con este hábito, encontraron escasos valores en la influencia de otros medios, estos resultados coinciden con los encontrados en este estudio.</w:t>
      </w:r>
    </w:p>
    <w:p w:rsidR="00BB0B49" w:rsidRPr="00FB761A" w:rsidRDefault="00BB0B49" w:rsidP="00BB0B49">
      <w:pPr>
        <w:pStyle w:val="Standard"/>
        <w:spacing w:line="360" w:lineRule="auto"/>
        <w:jc w:val="both"/>
        <w:rPr>
          <w:rFonts w:ascii="Arial" w:hAnsi="Arial" w:cs="Arial"/>
          <w:color w:val="000000" w:themeColor="text1"/>
          <w:lang w:val="es-MX" w:eastAsia="es-MX"/>
        </w:rPr>
      </w:pPr>
    </w:p>
    <w:p w:rsidR="00BB0B49" w:rsidRPr="00FB761A" w:rsidRDefault="00BB0B49" w:rsidP="007B102F">
      <w:pPr>
        <w:pStyle w:val="Standard"/>
        <w:spacing w:line="360" w:lineRule="auto"/>
        <w:jc w:val="both"/>
        <w:rPr>
          <w:color w:val="000000" w:themeColor="text1"/>
        </w:rPr>
      </w:pPr>
      <w:r w:rsidRPr="00FB761A">
        <w:rPr>
          <w:rFonts w:ascii="Arial" w:hAnsi="Arial" w:cs="Arial"/>
          <w:color w:val="000000" w:themeColor="text1"/>
          <w:lang w:val="es-MX" w:eastAsia="es-MX"/>
        </w:rPr>
        <w:t>En su estudio Gonzales Ramos</w:t>
      </w:r>
      <w:r w:rsidR="00120472">
        <w:rPr>
          <w:rFonts w:ascii="Arial" w:hAnsi="Arial" w:cs="Arial"/>
          <w:color w:val="000000" w:themeColor="text1"/>
          <w:vertAlign w:val="superscript"/>
          <w:lang w:val="es-MX" w:eastAsia="es-MX"/>
        </w:rPr>
        <w:t>42</w:t>
      </w:r>
      <w:r w:rsidRPr="00FB761A">
        <w:rPr>
          <w:rFonts w:ascii="Arial" w:hAnsi="Arial" w:cs="Arial"/>
          <w:color w:val="000000" w:themeColor="text1"/>
          <w:lang w:val="es-MX" w:eastAsia="es-MX"/>
        </w:rPr>
        <w:t xml:space="preserve"> y colaboradores sobre la propuesta de programa educativo contra el hábito de fumar ´´Pasatiempo Sin Humo´´, encontraron que el 22,9% de los adolescentes estudiados manifestaron que lo hacen para compartir con amigos en fiestas, el 20,8 % que les gusta y satisface, y el 18,7% por imitación a familiares que fuman, estos resultados también coinciden con los mostrados en este trabajo.</w:t>
      </w:r>
    </w:p>
    <w:p w:rsidR="00BB0B49" w:rsidRPr="000F650B" w:rsidRDefault="00BB0B49" w:rsidP="007B102F">
      <w:pPr>
        <w:pStyle w:val="Standard"/>
        <w:spacing w:line="360" w:lineRule="auto"/>
        <w:jc w:val="both"/>
      </w:pPr>
      <w:r w:rsidRPr="000F650B">
        <w:rPr>
          <w:rFonts w:ascii="Arial" w:hAnsi="Arial" w:cs="Arial"/>
        </w:rPr>
        <w:t>Un posible factor causal del surgimiento precoz del hábito de fumar es la baja autoestima, y el estar expuesto desde estadíos iniciales de la vida a modelos fumadores que constituyen el primer factor influyente, más aún si son modelos valorados positivamente por el adolescente, y sobre todo si son modelos que no solo consienten, sino que estimulan la adicción, aunque sea indirectamente, tales como: padres y madres que fuman, héroes y heroínas de los medios de comunicación (cine, TV, etc.), los cuales incentivan conductas imitativas en niños y jóvenes, que los hacen presa fácil de esta adicción; resulta difícil descalificar o impedir conductas indeseadas cuando estas son asumidas abiertamente por personas queridas y significativas. Varios autores coinciden en que este es un punto de partida para erradicar el tabaquismo.</w:t>
      </w:r>
      <w:r w:rsidRPr="000F650B">
        <w:rPr>
          <w:rFonts w:ascii="Arial" w:hAnsi="Arial" w:cs="Arial"/>
          <w:vertAlign w:val="superscript"/>
        </w:rPr>
        <w:t>10</w:t>
      </w:r>
      <w:r w:rsidR="00F96A0B" w:rsidRPr="000F650B">
        <w:rPr>
          <w:rFonts w:ascii="Arial" w:hAnsi="Arial" w:cs="Arial"/>
          <w:vertAlign w:val="superscript"/>
          <w:lang w:val="es-VE"/>
        </w:rPr>
        <w:t>, 13</w:t>
      </w:r>
      <w:r w:rsidR="00D66A14">
        <w:rPr>
          <w:rFonts w:ascii="Arial" w:hAnsi="Arial" w:cs="Arial"/>
          <w:vertAlign w:val="superscript"/>
          <w:lang w:val="es-VE"/>
        </w:rPr>
        <w:t>,43</w:t>
      </w:r>
    </w:p>
    <w:p w:rsidR="00BB0B49" w:rsidRPr="00FB761A" w:rsidRDefault="00BB0B49" w:rsidP="00BB0B49">
      <w:pPr>
        <w:pStyle w:val="Standard"/>
        <w:spacing w:line="360" w:lineRule="auto"/>
        <w:jc w:val="both"/>
        <w:rPr>
          <w:color w:val="000000" w:themeColor="text1"/>
        </w:rPr>
      </w:pPr>
      <w:r w:rsidRPr="00FB761A">
        <w:rPr>
          <w:rFonts w:ascii="Arial" w:hAnsi="Arial" w:cs="Arial"/>
          <w:color w:val="000000" w:themeColor="text1"/>
          <w:lang w:eastAsia="es-MX"/>
        </w:rPr>
        <w:t>Algunos autores como Boggeness</w:t>
      </w:r>
      <w:r w:rsidR="00142D54">
        <w:rPr>
          <w:rFonts w:ascii="Arial" w:hAnsi="Arial" w:cs="Arial"/>
          <w:color w:val="000000" w:themeColor="text1"/>
          <w:vertAlign w:val="superscript"/>
          <w:lang w:eastAsia="es-MX"/>
        </w:rPr>
        <w:t>44</w:t>
      </w:r>
      <w:r w:rsidRPr="00FB761A">
        <w:rPr>
          <w:rFonts w:ascii="Arial" w:hAnsi="Arial" w:cs="Arial"/>
          <w:color w:val="000000" w:themeColor="text1"/>
          <w:vertAlign w:val="superscript"/>
          <w:lang w:eastAsia="es-MX"/>
        </w:rPr>
        <w:t xml:space="preserve"> </w:t>
      </w:r>
      <w:r w:rsidRPr="00FB761A">
        <w:rPr>
          <w:rFonts w:ascii="Arial" w:hAnsi="Arial" w:cs="Arial"/>
          <w:color w:val="000000" w:themeColor="text1"/>
          <w:lang w:eastAsia="es-MX"/>
        </w:rPr>
        <w:t>y Horta</w:t>
      </w:r>
      <w:r w:rsidR="007E6565">
        <w:rPr>
          <w:rFonts w:ascii="Arial" w:hAnsi="Arial" w:cs="Arial"/>
          <w:color w:val="000000" w:themeColor="text1"/>
          <w:vertAlign w:val="superscript"/>
          <w:lang w:eastAsia="es-MX"/>
        </w:rPr>
        <w:t>24</w:t>
      </w:r>
      <w:r w:rsidRPr="00FB761A">
        <w:rPr>
          <w:rFonts w:ascii="Arial" w:hAnsi="Arial" w:cs="Arial"/>
          <w:color w:val="000000" w:themeColor="text1"/>
          <w:lang w:eastAsia="es-MX"/>
        </w:rPr>
        <w:t>plantean la asociación del hábito de fumar con la ingestión de bebidas alcohólicas, referida en su mayoría por varones, fundamentalmente en las fiestas y discotecas.</w:t>
      </w:r>
    </w:p>
    <w:p w:rsidR="00BB0B49" w:rsidRPr="0070635F" w:rsidRDefault="00182680" w:rsidP="00BB0B49">
      <w:pPr>
        <w:pStyle w:val="Standard"/>
        <w:spacing w:line="360" w:lineRule="auto"/>
        <w:jc w:val="both"/>
      </w:pPr>
      <w:r w:rsidRPr="0070635F">
        <w:rPr>
          <w:rFonts w:ascii="Arial" w:hAnsi="Arial" w:cs="Arial"/>
        </w:rPr>
        <w:t>Debemos tener presente que el</w:t>
      </w:r>
      <w:r w:rsidR="00BB0B49" w:rsidRPr="0070635F">
        <w:rPr>
          <w:rFonts w:ascii="Arial" w:hAnsi="Arial" w:cs="Arial"/>
        </w:rPr>
        <w:t xml:space="preserve"> consumo de sustancias es el resultado de la int</w:t>
      </w:r>
      <w:r w:rsidR="0022335B">
        <w:rPr>
          <w:rFonts w:ascii="Arial" w:hAnsi="Arial" w:cs="Arial"/>
        </w:rPr>
        <w:t>eracción del individuo</w:t>
      </w:r>
      <w:r w:rsidR="00BB0B49" w:rsidRPr="0070635F">
        <w:rPr>
          <w:rFonts w:ascii="Arial" w:hAnsi="Arial" w:cs="Arial"/>
        </w:rPr>
        <w:t>, e</w:t>
      </w:r>
      <w:r w:rsidR="0022335B">
        <w:rPr>
          <w:rFonts w:ascii="Arial" w:hAnsi="Arial" w:cs="Arial"/>
        </w:rPr>
        <w:t>l ambiente y las drogas</w:t>
      </w:r>
      <w:r w:rsidR="00BB0B49" w:rsidRPr="0070635F">
        <w:rPr>
          <w:rFonts w:ascii="Arial" w:hAnsi="Arial" w:cs="Arial"/>
        </w:rPr>
        <w:t xml:space="preserve">. El conocimiento de las características de cada uno de estos, y de las situaciones de </w:t>
      </w:r>
      <w:r w:rsidR="0024797E" w:rsidRPr="0070635F">
        <w:rPr>
          <w:rFonts w:ascii="Arial" w:hAnsi="Arial" w:cs="Arial"/>
        </w:rPr>
        <w:t>riesgo, determinarán</w:t>
      </w:r>
      <w:r w:rsidR="00BB0B49" w:rsidRPr="0070635F">
        <w:rPr>
          <w:rFonts w:ascii="Arial" w:hAnsi="Arial" w:cs="Arial"/>
        </w:rPr>
        <w:t xml:space="preserve"> las estrategias que deben seguirse pa</w:t>
      </w:r>
      <w:r w:rsidR="0024797E" w:rsidRPr="0070635F">
        <w:rPr>
          <w:rFonts w:ascii="Arial" w:hAnsi="Arial" w:cs="Arial"/>
        </w:rPr>
        <w:t>ra la prevención de su consumo</w:t>
      </w:r>
      <w:r w:rsidR="00BF5D20" w:rsidRPr="0070635F">
        <w:rPr>
          <w:rFonts w:ascii="Arial" w:hAnsi="Arial" w:cs="Arial"/>
        </w:rPr>
        <w:t xml:space="preserve"> por lo que </w:t>
      </w:r>
      <w:r w:rsidR="00BF5D20" w:rsidRPr="0070635F">
        <w:rPr>
          <w:rFonts w:ascii="Arial" w:hAnsi="Arial" w:cs="Arial"/>
        </w:rPr>
        <w:lastRenderedPageBreak/>
        <w:t xml:space="preserve">debemos seguir insistiendo cada vez más en programas de salud </w:t>
      </w:r>
      <w:r w:rsidR="0070635F" w:rsidRPr="0070635F">
        <w:rPr>
          <w:rFonts w:ascii="Arial" w:hAnsi="Arial" w:cs="Arial"/>
        </w:rPr>
        <w:t>dirigidos a controlar este factor de riesgo tan preocupante.</w:t>
      </w:r>
    </w:p>
    <w:p w:rsidR="008B5B46" w:rsidRPr="00FB761A" w:rsidRDefault="008B5B46">
      <w:pPr>
        <w:pStyle w:val="Standard"/>
        <w:rPr>
          <w:color w:val="000000" w:themeColor="text1"/>
        </w:rPr>
      </w:pPr>
    </w:p>
    <w:p w:rsidR="007B102F" w:rsidRDefault="007B102F">
      <w:pPr>
        <w:pStyle w:val="Ttulo1"/>
        <w:jc w:val="both"/>
      </w:pPr>
    </w:p>
    <w:p w:rsidR="007B102F" w:rsidRDefault="007B102F">
      <w:pPr>
        <w:pStyle w:val="Ttulo1"/>
        <w:jc w:val="both"/>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Default="006E2A93" w:rsidP="006E2A93">
      <w:pPr>
        <w:pStyle w:val="Standard"/>
      </w:pPr>
    </w:p>
    <w:p w:rsidR="006E2A93" w:rsidRPr="006E2A93" w:rsidRDefault="006E2A93" w:rsidP="006E2A93">
      <w:pPr>
        <w:pStyle w:val="Standard"/>
      </w:pPr>
    </w:p>
    <w:p w:rsidR="008B5B46" w:rsidRDefault="00176197">
      <w:pPr>
        <w:pStyle w:val="Ttulo1"/>
        <w:jc w:val="both"/>
      </w:pPr>
      <w:r>
        <w:lastRenderedPageBreak/>
        <w:t>C</w:t>
      </w:r>
      <w:r w:rsidR="005B1474">
        <w:t>ONCLUSIONES</w:t>
      </w:r>
    </w:p>
    <w:p w:rsidR="008B5B46" w:rsidRDefault="008B5B46">
      <w:pPr>
        <w:pStyle w:val="Standard"/>
        <w:spacing w:line="360" w:lineRule="auto"/>
        <w:jc w:val="both"/>
        <w:rPr>
          <w:rFonts w:ascii="Arial" w:hAnsi="Arial" w:cs="Arial"/>
          <w:b/>
          <w:sz w:val="28"/>
          <w:szCs w:val="28"/>
        </w:rPr>
      </w:pPr>
    </w:p>
    <w:p w:rsidR="008B5B46" w:rsidRDefault="005B1474">
      <w:pPr>
        <w:pStyle w:val="Standard"/>
        <w:spacing w:line="360" w:lineRule="auto"/>
        <w:jc w:val="both"/>
        <w:outlineLvl w:val="0"/>
      </w:pPr>
      <w:r>
        <w:rPr>
          <w:rFonts w:ascii="Arial" w:hAnsi="Arial" w:cs="Arial"/>
          <w:lang w:eastAsia="es-MX"/>
        </w:rPr>
        <w:t>En los adolescentes estudiados existía un predominio de varones fumadores con respecto a las hembras. La cantidad de cigarrillos diarios que consumían la mayoría de los jóvenes, era de 1 a 5</w:t>
      </w:r>
      <w:r w:rsidR="000634D9">
        <w:rPr>
          <w:rFonts w:ascii="Arial" w:hAnsi="Arial" w:cs="Arial"/>
          <w:lang w:eastAsia="es-MX"/>
        </w:rPr>
        <w:t>.</w:t>
      </w:r>
      <w:r>
        <w:rPr>
          <w:rFonts w:ascii="Arial" w:hAnsi="Arial" w:cs="Arial"/>
          <w:lang w:eastAsia="es-MX"/>
        </w:rPr>
        <w:t xml:space="preserve"> Antes de la intervención la mayoría presentaba conocimientos </w:t>
      </w:r>
      <w:r>
        <w:rPr>
          <w:rFonts w:ascii="Arial" w:hAnsi="Arial" w:cs="Arial"/>
          <w:color w:val="000000"/>
        </w:rPr>
        <w:t>inadecuados sobre el tabaquismo como factor de riesgo para la aparición de enfermedades y sobre higiene bucal,</w:t>
      </w:r>
      <w:r>
        <w:rPr>
          <w:rFonts w:ascii="Arial" w:hAnsi="Arial" w:cs="Arial"/>
          <w:lang w:eastAsia="es-MX"/>
        </w:rPr>
        <w:t xml:space="preserve"> </w:t>
      </w:r>
      <w:r>
        <w:rPr>
          <w:rFonts w:ascii="Arial" w:hAnsi="Arial" w:cs="Arial"/>
          <w:color w:val="000000"/>
        </w:rPr>
        <w:t xml:space="preserve">y después de esta, los conocimientos adecuados prevalecieron  en ambos casos. </w:t>
      </w:r>
      <w:r w:rsidR="009258A2">
        <w:rPr>
          <w:rFonts w:ascii="Arial" w:hAnsi="Arial" w:cs="Arial"/>
          <w:lang w:eastAsia="es-MX"/>
        </w:rPr>
        <w:t xml:space="preserve">La principal motivación para la práctica del hábito de fumar, fue la de los amigos que fuman. </w:t>
      </w:r>
      <w:r>
        <w:rPr>
          <w:rFonts w:ascii="Arial" w:hAnsi="Arial" w:cs="Arial"/>
          <w:lang w:eastAsia="es-MX"/>
        </w:rPr>
        <w:t xml:space="preserve">La intervención educativa resultó ser </w:t>
      </w:r>
      <w:r>
        <w:rPr>
          <w:rFonts w:ascii="Arial" w:hAnsi="Arial" w:cs="Arial"/>
          <w:bCs/>
          <w:lang w:eastAsia="es-MX"/>
        </w:rPr>
        <w:t>efectiva</w:t>
      </w:r>
      <w:r>
        <w:rPr>
          <w:rFonts w:ascii="Arial" w:hAnsi="Arial" w:cs="Arial"/>
          <w:lang w:eastAsia="es-MX"/>
        </w:rPr>
        <w:t xml:space="preserve">, al mejorar los conocimientos sobre los perjuicios del hábito de fumar de los adolescentes, lo cual constituye el primer paso para la modificación futura de conductas perjudiciales.  </w:t>
      </w:r>
    </w:p>
    <w:p w:rsidR="008B5B46" w:rsidRDefault="008B5B46">
      <w:pPr>
        <w:pStyle w:val="Standard"/>
        <w:spacing w:line="360" w:lineRule="auto"/>
        <w:jc w:val="both"/>
        <w:rPr>
          <w:rFonts w:ascii="Arial" w:hAnsi="Arial" w:cs="Arial"/>
          <w:lang w:eastAsia="es-MX"/>
        </w:rPr>
      </w:pPr>
    </w:p>
    <w:p w:rsidR="008B5B46" w:rsidRDefault="008B5B46">
      <w:pPr>
        <w:pStyle w:val="Standard"/>
        <w:spacing w:line="360" w:lineRule="auto"/>
        <w:jc w:val="both"/>
        <w:rPr>
          <w:rFonts w:ascii="Arial" w:hAnsi="Arial" w:cs="Arial"/>
          <w:lang w:eastAsia="es-MX"/>
        </w:rPr>
      </w:pPr>
    </w:p>
    <w:p w:rsidR="008B5B46" w:rsidRDefault="008B5B46">
      <w:pPr>
        <w:pStyle w:val="Standard"/>
        <w:spacing w:line="360" w:lineRule="auto"/>
        <w:jc w:val="both"/>
        <w:rPr>
          <w:rFonts w:ascii="Arial" w:hAnsi="Arial" w:cs="Arial"/>
          <w:lang w:eastAsia="es-MX"/>
        </w:rPr>
      </w:pPr>
    </w:p>
    <w:p w:rsidR="008B5B46" w:rsidRDefault="008B5B46">
      <w:pPr>
        <w:pStyle w:val="Standard"/>
        <w:spacing w:line="360" w:lineRule="auto"/>
        <w:jc w:val="both"/>
        <w:rPr>
          <w:rFonts w:ascii="Arial" w:hAnsi="Arial" w:cs="Arial"/>
          <w:lang w:eastAsia="es-MX"/>
        </w:rPr>
      </w:pPr>
    </w:p>
    <w:p w:rsidR="008B5B46" w:rsidRDefault="008B5B46">
      <w:pPr>
        <w:pStyle w:val="Standard"/>
        <w:spacing w:line="360" w:lineRule="auto"/>
        <w:outlineLvl w:val="0"/>
        <w:rPr>
          <w:rFonts w:ascii="Arial" w:hAnsi="Arial" w:cs="Arial"/>
          <w:b/>
        </w:rPr>
      </w:pPr>
    </w:p>
    <w:p w:rsidR="008B5B46" w:rsidRDefault="008B5B46">
      <w:pPr>
        <w:pStyle w:val="Standard"/>
        <w:spacing w:line="360" w:lineRule="auto"/>
        <w:outlineLvl w:val="0"/>
        <w:rPr>
          <w:rFonts w:ascii="Arial" w:hAnsi="Arial" w:cs="Arial"/>
          <w:b/>
        </w:rPr>
      </w:pPr>
    </w:p>
    <w:p w:rsidR="008B5B46" w:rsidRDefault="008B5B46">
      <w:pPr>
        <w:pStyle w:val="Standard"/>
        <w:spacing w:line="360" w:lineRule="auto"/>
        <w:outlineLvl w:val="0"/>
        <w:rPr>
          <w:rFonts w:ascii="Arial" w:hAnsi="Arial" w:cs="Arial"/>
          <w:b/>
        </w:rPr>
      </w:pPr>
    </w:p>
    <w:p w:rsidR="008B5B46" w:rsidRDefault="008B5B46">
      <w:pPr>
        <w:pStyle w:val="Standard"/>
        <w:spacing w:line="360" w:lineRule="auto"/>
        <w:outlineLvl w:val="0"/>
        <w:rPr>
          <w:rFonts w:ascii="Arial" w:hAnsi="Arial" w:cs="Arial"/>
          <w:b/>
        </w:rPr>
      </w:pPr>
    </w:p>
    <w:p w:rsidR="008B5B46" w:rsidRDefault="008B5B46">
      <w:pPr>
        <w:pStyle w:val="Standard"/>
        <w:spacing w:line="360" w:lineRule="auto"/>
        <w:outlineLvl w:val="0"/>
        <w:rPr>
          <w:rFonts w:ascii="Arial" w:hAnsi="Arial" w:cs="Arial"/>
          <w:b/>
        </w:rPr>
      </w:pPr>
    </w:p>
    <w:p w:rsidR="008B5B46" w:rsidRDefault="008B5B46">
      <w:pPr>
        <w:pStyle w:val="Standard"/>
        <w:spacing w:line="360" w:lineRule="auto"/>
        <w:outlineLvl w:val="0"/>
        <w:rPr>
          <w:rFonts w:ascii="Arial" w:hAnsi="Arial" w:cs="Arial"/>
          <w:b/>
        </w:rPr>
      </w:pPr>
    </w:p>
    <w:p w:rsidR="008B5B46" w:rsidRDefault="008B5B46">
      <w:pPr>
        <w:pStyle w:val="Standard"/>
        <w:spacing w:line="360" w:lineRule="auto"/>
        <w:outlineLvl w:val="0"/>
        <w:rPr>
          <w:rFonts w:ascii="Arial" w:hAnsi="Arial" w:cs="Arial"/>
          <w:b/>
        </w:rPr>
      </w:pPr>
    </w:p>
    <w:p w:rsidR="008B5B46" w:rsidRDefault="008B5B46">
      <w:pPr>
        <w:pStyle w:val="Standard"/>
        <w:spacing w:line="360" w:lineRule="auto"/>
        <w:outlineLvl w:val="0"/>
        <w:rPr>
          <w:rFonts w:ascii="Arial" w:hAnsi="Arial" w:cs="Arial"/>
          <w:b/>
        </w:rPr>
      </w:pPr>
    </w:p>
    <w:p w:rsidR="008B5B46" w:rsidRDefault="008B5B46">
      <w:pPr>
        <w:pStyle w:val="Standard"/>
        <w:spacing w:line="360" w:lineRule="auto"/>
        <w:outlineLvl w:val="0"/>
        <w:rPr>
          <w:rFonts w:ascii="Arial" w:hAnsi="Arial" w:cs="Arial"/>
          <w:b/>
        </w:rPr>
      </w:pPr>
    </w:p>
    <w:p w:rsidR="008B5B46" w:rsidRDefault="005B1474">
      <w:pPr>
        <w:pStyle w:val="Standard"/>
        <w:spacing w:line="360" w:lineRule="auto"/>
        <w:outlineLvl w:val="0"/>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p>
    <w:p w:rsidR="008B5B46" w:rsidRDefault="005B1474">
      <w:pPr>
        <w:pStyle w:val="Ttulo1"/>
        <w:pageBreakBefore/>
        <w:jc w:val="both"/>
        <w:rPr>
          <w:color w:val="000000"/>
        </w:rPr>
      </w:pPr>
      <w:r>
        <w:rPr>
          <w:color w:val="000000"/>
        </w:rPr>
        <w:lastRenderedPageBreak/>
        <w:t>RECOMENDACIONES</w:t>
      </w:r>
    </w:p>
    <w:p w:rsidR="008B5B46" w:rsidRDefault="008B5B46">
      <w:pPr>
        <w:pStyle w:val="Standard"/>
        <w:spacing w:line="360" w:lineRule="auto"/>
        <w:jc w:val="both"/>
        <w:rPr>
          <w:rFonts w:ascii="Arial" w:hAnsi="Arial" w:cs="Arial"/>
        </w:rPr>
      </w:pPr>
    </w:p>
    <w:p w:rsidR="008B5B46" w:rsidRDefault="002C62AB">
      <w:pPr>
        <w:pStyle w:val="Standard"/>
        <w:spacing w:line="360" w:lineRule="auto"/>
        <w:jc w:val="both"/>
        <w:rPr>
          <w:rFonts w:ascii="Arial" w:hAnsi="Arial" w:cs="Arial"/>
        </w:rPr>
      </w:pPr>
      <w:r>
        <w:rPr>
          <w:rFonts w:ascii="Arial" w:hAnsi="Arial" w:cs="Arial"/>
        </w:rPr>
        <w:t>Generalizar</w:t>
      </w:r>
      <w:r w:rsidR="00A63415">
        <w:rPr>
          <w:rFonts w:ascii="Arial" w:hAnsi="Arial" w:cs="Arial"/>
        </w:rPr>
        <w:t xml:space="preserve"> </w:t>
      </w:r>
      <w:r w:rsidR="00DD4EFE">
        <w:rPr>
          <w:rFonts w:ascii="Arial" w:hAnsi="Arial" w:cs="Arial"/>
        </w:rPr>
        <w:t>este proyecto</w:t>
      </w:r>
      <w:r w:rsidR="00A63415">
        <w:rPr>
          <w:rFonts w:ascii="Arial" w:hAnsi="Arial" w:cs="Arial"/>
        </w:rPr>
        <w:t xml:space="preserve"> de intervención educativa</w:t>
      </w:r>
      <w:r w:rsidR="00EF4C31">
        <w:rPr>
          <w:rFonts w:ascii="Arial" w:hAnsi="Arial" w:cs="Arial"/>
        </w:rPr>
        <w:t xml:space="preserve"> con vista a </w:t>
      </w:r>
      <w:r w:rsidR="00CE6170">
        <w:rPr>
          <w:rFonts w:ascii="Arial" w:hAnsi="Arial" w:cs="Arial"/>
        </w:rPr>
        <w:t xml:space="preserve">su utilización </w:t>
      </w:r>
      <w:r w:rsidR="008E1FEB">
        <w:rPr>
          <w:rFonts w:ascii="Arial" w:hAnsi="Arial" w:cs="Arial"/>
        </w:rPr>
        <w:t xml:space="preserve">en </w:t>
      </w:r>
      <w:r w:rsidR="00EF4C31">
        <w:rPr>
          <w:rFonts w:ascii="Arial" w:hAnsi="Arial" w:cs="Arial"/>
        </w:rPr>
        <w:t xml:space="preserve">otras </w:t>
      </w:r>
      <w:r w:rsidR="00A63415">
        <w:rPr>
          <w:rFonts w:ascii="Arial" w:hAnsi="Arial" w:cs="Arial"/>
        </w:rPr>
        <w:t>áreas de salud</w:t>
      </w:r>
      <w:r w:rsidR="00DD4EFE">
        <w:rPr>
          <w:rFonts w:ascii="Arial" w:hAnsi="Arial" w:cs="Arial"/>
        </w:rPr>
        <w:t xml:space="preserve"> e institucio</w:t>
      </w:r>
      <w:r w:rsidR="007305F0">
        <w:rPr>
          <w:rFonts w:ascii="Arial" w:hAnsi="Arial" w:cs="Arial"/>
        </w:rPr>
        <w:t>nes docentes dentro y fuera del territorio.</w:t>
      </w: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rPr>
      </w:pPr>
    </w:p>
    <w:p w:rsidR="008B5B46" w:rsidRDefault="008B5B46">
      <w:pPr>
        <w:pStyle w:val="Standard"/>
        <w:spacing w:line="360" w:lineRule="auto"/>
        <w:jc w:val="both"/>
        <w:rPr>
          <w:rFonts w:ascii="Arial" w:hAnsi="Arial" w:cs="Arial"/>
          <w:b/>
          <w:sz w:val="28"/>
          <w:szCs w:val="28"/>
          <w:lang w:val="pt-BR"/>
        </w:rPr>
      </w:pPr>
    </w:p>
    <w:p w:rsidR="008B5B46" w:rsidRDefault="008B5B46">
      <w:pPr>
        <w:pStyle w:val="Standard"/>
        <w:spacing w:line="360" w:lineRule="auto"/>
        <w:jc w:val="both"/>
        <w:rPr>
          <w:rFonts w:ascii="Arial" w:hAnsi="Arial" w:cs="Arial"/>
          <w:b/>
          <w:sz w:val="28"/>
          <w:szCs w:val="28"/>
          <w:lang w:val="pt-BR"/>
        </w:rPr>
      </w:pPr>
    </w:p>
    <w:p w:rsidR="008B5B46" w:rsidRDefault="008B5B46">
      <w:pPr>
        <w:pStyle w:val="Standard"/>
        <w:spacing w:line="360" w:lineRule="auto"/>
        <w:jc w:val="both"/>
        <w:rPr>
          <w:rFonts w:ascii="Arial" w:hAnsi="Arial" w:cs="Arial"/>
          <w:b/>
          <w:sz w:val="28"/>
          <w:szCs w:val="28"/>
          <w:lang w:val="pt-BR"/>
        </w:rPr>
      </w:pPr>
    </w:p>
    <w:p w:rsidR="008B5B46" w:rsidRDefault="005B1474">
      <w:pPr>
        <w:pStyle w:val="Ttulo1"/>
        <w:pageBreakBefore/>
        <w:jc w:val="both"/>
      </w:pPr>
      <w:r>
        <w:lastRenderedPageBreak/>
        <w:t>REFERENCIAS BIBLIOGRÁFICAS</w:t>
      </w:r>
    </w:p>
    <w:p w:rsidR="008B5B46" w:rsidRDefault="008B5B46">
      <w:pPr>
        <w:pStyle w:val="Standard"/>
      </w:pPr>
    </w:p>
    <w:p w:rsidR="008D3962" w:rsidRDefault="008D3962" w:rsidP="008D3962">
      <w:pPr>
        <w:pStyle w:val="Prrafodelista"/>
        <w:numPr>
          <w:ilvl w:val="1"/>
          <w:numId w:val="39"/>
        </w:numPr>
        <w:spacing w:line="360" w:lineRule="auto"/>
        <w:ind w:left="567" w:hanging="567"/>
        <w:jc w:val="both"/>
        <w:textAlignment w:val="auto"/>
        <w:rPr>
          <w:rFonts w:ascii="Arial" w:hAnsi="Arial" w:cs="Arial"/>
        </w:rPr>
      </w:pPr>
      <w:proofErr w:type="spellStart"/>
      <w:r>
        <w:rPr>
          <w:rFonts w:ascii="Arial" w:hAnsi="Arial" w:cs="Arial"/>
          <w:lang w:eastAsia="es-MX"/>
        </w:rPr>
        <w:t>Laffita</w:t>
      </w:r>
      <w:proofErr w:type="spellEnd"/>
      <w:r>
        <w:rPr>
          <w:rFonts w:ascii="Arial" w:hAnsi="Arial" w:cs="Arial"/>
          <w:lang w:eastAsia="es-MX"/>
        </w:rPr>
        <w:t xml:space="preserve"> </w:t>
      </w:r>
      <w:proofErr w:type="spellStart"/>
      <w:r>
        <w:rPr>
          <w:rFonts w:ascii="Arial" w:hAnsi="Arial" w:cs="Arial"/>
          <w:lang w:eastAsia="es-MX"/>
        </w:rPr>
        <w:t>Lobaina</w:t>
      </w:r>
      <w:proofErr w:type="spellEnd"/>
      <w:r>
        <w:rPr>
          <w:rFonts w:ascii="Arial" w:hAnsi="Arial" w:cs="Arial"/>
          <w:lang w:eastAsia="es-MX"/>
        </w:rPr>
        <w:t xml:space="preserve"> YM, Riesgo Cosme YC, </w:t>
      </w:r>
      <w:proofErr w:type="spellStart"/>
      <w:r>
        <w:rPr>
          <w:rFonts w:ascii="Arial" w:hAnsi="Arial" w:cs="Arial"/>
          <w:lang w:eastAsia="es-MX"/>
        </w:rPr>
        <w:t>Corujo</w:t>
      </w:r>
      <w:proofErr w:type="spellEnd"/>
      <w:r>
        <w:rPr>
          <w:rFonts w:ascii="Arial" w:hAnsi="Arial" w:cs="Arial"/>
          <w:lang w:eastAsia="es-MX"/>
        </w:rPr>
        <w:t xml:space="preserve"> Torres CM,  Crespo </w:t>
      </w:r>
      <w:proofErr w:type="spellStart"/>
      <w:r>
        <w:rPr>
          <w:rFonts w:ascii="Arial" w:hAnsi="Arial" w:cs="Arial"/>
          <w:lang w:eastAsia="es-MX"/>
        </w:rPr>
        <w:t>Mafrán</w:t>
      </w:r>
      <w:proofErr w:type="spellEnd"/>
      <w:r>
        <w:rPr>
          <w:rFonts w:ascii="Arial" w:hAnsi="Arial" w:cs="Arial"/>
          <w:lang w:eastAsia="es-MX"/>
        </w:rPr>
        <w:t xml:space="preserve"> </w:t>
      </w:r>
      <w:proofErr w:type="gramStart"/>
      <w:r>
        <w:rPr>
          <w:rFonts w:ascii="Arial" w:hAnsi="Arial" w:cs="Arial"/>
          <w:lang w:eastAsia="es-MX"/>
        </w:rPr>
        <w:t>MI</w:t>
      </w:r>
      <w:proofErr w:type="gramEnd"/>
      <w:r>
        <w:rPr>
          <w:rFonts w:ascii="Arial" w:hAnsi="Arial" w:cs="Arial"/>
          <w:lang w:eastAsia="es-MX"/>
        </w:rPr>
        <w:t xml:space="preserve">. Salud bucal en un área de salud urbana. </w:t>
      </w:r>
      <w:proofErr w:type="spellStart"/>
      <w:r>
        <w:rPr>
          <w:rFonts w:ascii="Arial" w:hAnsi="Arial" w:cs="Arial"/>
          <w:lang w:eastAsia="es-MX"/>
        </w:rPr>
        <w:t>Medisan</w:t>
      </w:r>
      <w:proofErr w:type="spellEnd"/>
      <w:r>
        <w:rPr>
          <w:rFonts w:ascii="Arial" w:hAnsi="Arial" w:cs="Arial"/>
          <w:lang w:eastAsia="es-MX"/>
        </w:rPr>
        <w:t xml:space="preserve">. 2009 </w:t>
      </w:r>
      <w:r>
        <w:rPr>
          <w:rFonts w:ascii="Arial" w:hAnsi="Arial" w:cs="Arial"/>
        </w:rPr>
        <w:t>[citado 2017 feb 28];</w:t>
      </w:r>
      <w:r>
        <w:rPr>
          <w:rFonts w:ascii="Arial" w:hAnsi="Arial" w:cs="Arial"/>
          <w:lang w:eastAsia="es-MX"/>
        </w:rPr>
        <w:t xml:space="preserve"> 14(4): 25-30. Disponible en:</w:t>
      </w:r>
    </w:p>
    <w:p w:rsidR="008D3962" w:rsidRPr="0007624E" w:rsidRDefault="008D3962" w:rsidP="008D3962">
      <w:pPr>
        <w:spacing w:line="360" w:lineRule="auto"/>
        <w:ind w:left="567" w:hanging="567"/>
        <w:jc w:val="both"/>
        <w:rPr>
          <w:rFonts w:ascii="Arial" w:hAnsi="Arial" w:cs="Arial"/>
          <w:color w:val="000000" w:themeColor="text1"/>
          <w:lang w:eastAsia="es-MX"/>
        </w:rPr>
      </w:pPr>
      <w:r w:rsidRPr="0007624E">
        <w:rPr>
          <w:color w:val="000000" w:themeColor="text1"/>
        </w:rPr>
        <w:t xml:space="preserve">          </w:t>
      </w:r>
      <w:hyperlink r:id="rId14" w:history="1">
        <w:r w:rsidRPr="0007624E">
          <w:rPr>
            <w:rStyle w:val="Hipervnculo"/>
            <w:rFonts w:ascii="Arial" w:hAnsi="Arial" w:cs="Arial"/>
            <w:color w:val="000000" w:themeColor="text1"/>
            <w:lang w:eastAsia="es-MX"/>
          </w:rPr>
          <w:t xml:space="preserve">http://www.bvs.sld.cu/revistas/san/vol13_4_09/san07409.htm </w:t>
        </w:r>
      </w:hyperlink>
    </w:p>
    <w:p w:rsidR="008D3962" w:rsidRPr="00380BF4" w:rsidRDefault="008D3962" w:rsidP="008D3962">
      <w:pPr>
        <w:pStyle w:val="Prrafodelista"/>
        <w:numPr>
          <w:ilvl w:val="0"/>
          <w:numId w:val="39"/>
        </w:numPr>
        <w:suppressAutoHyphens w:val="0"/>
        <w:spacing w:line="360" w:lineRule="auto"/>
        <w:ind w:left="567" w:hanging="567"/>
        <w:contextualSpacing/>
        <w:jc w:val="both"/>
        <w:textAlignment w:val="auto"/>
        <w:rPr>
          <w:rFonts w:ascii="Arial" w:hAnsi="Arial" w:cs="Arial"/>
        </w:rPr>
      </w:pPr>
      <w:r>
        <w:rPr>
          <w:rFonts w:ascii="Arial" w:hAnsi="Arial" w:cs="Arial"/>
        </w:rPr>
        <w:t>Sosa Rosales M, de la Peña M. Programa Nacional de Atención Estomatológica Integral a la Población. La Habana: Editorial Ciencias Médicas; 2011 [cit</w:t>
      </w:r>
      <w:r>
        <w:rPr>
          <w:rFonts w:ascii="Arial" w:hAnsi="Arial" w:cs="Arial"/>
        </w:rPr>
        <w:t>a</w:t>
      </w:r>
      <w:r w:rsidR="001C6669">
        <w:rPr>
          <w:rFonts w:ascii="Arial" w:hAnsi="Arial" w:cs="Arial"/>
        </w:rPr>
        <w:t>do 2017</w:t>
      </w:r>
      <w:r>
        <w:rPr>
          <w:rFonts w:ascii="Arial" w:hAnsi="Arial" w:cs="Arial"/>
        </w:rPr>
        <w:t xml:space="preserve"> jun 24]; </w:t>
      </w:r>
      <w:r>
        <w:rPr>
          <w:rFonts w:ascii="Arial" w:hAnsi="Arial" w:cs="Arial"/>
          <w:lang w:val="pt-BR" w:eastAsia="es-MX"/>
        </w:rPr>
        <w:t>1</w:t>
      </w:r>
      <w:r>
        <w:rPr>
          <w:rFonts w:ascii="Arial" w:hAnsi="Arial" w:cs="Arial"/>
          <w:lang w:eastAsia="es-MX"/>
        </w:rPr>
        <w:t>6</w:t>
      </w:r>
      <w:r>
        <w:rPr>
          <w:rFonts w:ascii="Arial" w:hAnsi="Arial" w:cs="Arial"/>
          <w:lang w:val="pt-BR" w:eastAsia="es-MX"/>
        </w:rPr>
        <w:t>(</w:t>
      </w:r>
      <w:r>
        <w:rPr>
          <w:rFonts w:ascii="Arial" w:hAnsi="Arial" w:cs="Arial"/>
          <w:lang w:eastAsia="es-MX"/>
        </w:rPr>
        <w:t>2</w:t>
      </w:r>
      <w:r>
        <w:rPr>
          <w:rFonts w:ascii="Arial" w:hAnsi="Arial" w:cs="Arial"/>
          <w:lang w:val="pt-BR" w:eastAsia="es-MX"/>
        </w:rPr>
        <w:t>): 269-76</w:t>
      </w:r>
    </w:p>
    <w:p w:rsidR="00867F2E" w:rsidRPr="00B32E6F" w:rsidRDefault="00867F2E" w:rsidP="00CA7FDF">
      <w:pPr>
        <w:pStyle w:val="Prrafodelista"/>
        <w:numPr>
          <w:ilvl w:val="0"/>
          <w:numId w:val="39"/>
        </w:numPr>
        <w:suppressAutoHyphens w:val="0"/>
        <w:spacing w:line="360" w:lineRule="auto"/>
        <w:ind w:left="567" w:hanging="567"/>
        <w:contextualSpacing/>
        <w:jc w:val="both"/>
        <w:textAlignment w:val="auto"/>
        <w:rPr>
          <w:rFonts w:ascii="Arial" w:hAnsi="Arial" w:cs="Arial"/>
        </w:rPr>
      </w:pPr>
      <w:r w:rsidRPr="00B32E6F">
        <w:rPr>
          <w:rFonts w:ascii="Arial" w:hAnsi="Arial" w:cs="Arial"/>
        </w:rPr>
        <w:t xml:space="preserve">Lafuente P.J., </w:t>
      </w:r>
      <w:proofErr w:type="spellStart"/>
      <w:r w:rsidRPr="00B32E6F">
        <w:rPr>
          <w:rFonts w:ascii="Arial" w:hAnsi="Arial" w:cs="Arial"/>
        </w:rPr>
        <w:t>Gomez</w:t>
      </w:r>
      <w:proofErr w:type="spellEnd"/>
      <w:r w:rsidRPr="00B32E6F">
        <w:rPr>
          <w:rFonts w:ascii="Arial" w:hAnsi="Arial" w:cs="Arial"/>
        </w:rPr>
        <w:t xml:space="preserve"> </w:t>
      </w:r>
      <w:proofErr w:type="spellStart"/>
      <w:r w:rsidRPr="00B32E6F">
        <w:rPr>
          <w:rFonts w:ascii="Arial" w:hAnsi="Arial" w:cs="Arial"/>
        </w:rPr>
        <w:t>F.J.</w:t>
      </w:r>
      <w:proofErr w:type="gramStart"/>
      <w:r w:rsidRPr="00B32E6F">
        <w:rPr>
          <w:rFonts w:ascii="Arial" w:hAnsi="Arial" w:cs="Arial"/>
        </w:rPr>
        <w:t>,Aguirre</w:t>
      </w:r>
      <w:proofErr w:type="spellEnd"/>
      <w:proofErr w:type="gramEnd"/>
      <w:r w:rsidRPr="00B32E6F">
        <w:rPr>
          <w:rFonts w:ascii="Arial" w:hAnsi="Arial" w:cs="Arial"/>
        </w:rPr>
        <w:t xml:space="preserve"> </w:t>
      </w:r>
      <w:proofErr w:type="spellStart"/>
      <w:r w:rsidRPr="00B32E6F">
        <w:rPr>
          <w:rFonts w:ascii="Arial" w:hAnsi="Arial" w:cs="Arial"/>
        </w:rPr>
        <w:t>B.,Zabala</w:t>
      </w:r>
      <w:proofErr w:type="spellEnd"/>
      <w:r w:rsidRPr="00B32E6F">
        <w:rPr>
          <w:rFonts w:ascii="Arial" w:hAnsi="Arial" w:cs="Arial"/>
        </w:rPr>
        <w:t xml:space="preserve"> J., </w:t>
      </w:r>
      <w:proofErr w:type="spellStart"/>
      <w:r w:rsidRPr="00B32E6F">
        <w:rPr>
          <w:rFonts w:ascii="Arial" w:hAnsi="Arial" w:cs="Arial"/>
        </w:rPr>
        <w:t>Irurzun</w:t>
      </w:r>
      <w:proofErr w:type="spellEnd"/>
      <w:r w:rsidRPr="00B32E6F">
        <w:rPr>
          <w:rFonts w:ascii="Arial" w:hAnsi="Arial" w:cs="Arial"/>
        </w:rPr>
        <w:t xml:space="preserve"> </w:t>
      </w:r>
      <w:proofErr w:type="spellStart"/>
      <w:r w:rsidRPr="00B32E6F">
        <w:rPr>
          <w:rFonts w:ascii="Arial" w:hAnsi="Arial" w:cs="Arial"/>
        </w:rPr>
        <w:t>E.,Gorritos</w:t>
      </w:r>
      <w:proofErr w:type="spellEnd"/>
      <w:r w:rsidRPr="00B32E6F">
        <w:rPr>
          <w:rFonts w:ascii="Arial" w:hAnsi="Arial" w:cs="Arial"/>
        </w:rPr>
        <w:t xml:space="preserve"> B. </w:t>
      </w:r>
      <w:proofErr w:type="spellStart"/>
      <w:r w:rsidRPr="00B32E6F">
        <w:rPr>
          <w:rFonts w:ascii="Arial" w:hAnsi="Arial" w:cs="Arial"/>
        </w:rPr>
        <w:t>Estios</w:t>
      </w:r>
      <w:proofErr w:type="spellEnd"/>
      <w:r w:rsidRPr="00B32E6F">
        <w:rPr>
          <w:rFonts w:ascii="Arial" w:hAnsi="Arial" w:cs="Arial"/>
        </w:rPr>
        <w:t xml:space="preserve"> de vida determinantes de la salud or</w:t>
      </w:r>
      <w:r w:rsidR="00B32E6F" w:rsidRPr="00B32E6F">
        <w:rPr>
          <w:rFonts w:ascii="Arial" w:hAnsi="Arial" w:cs="Arial"/>
        </w:rPr>
        <w:t>al en adolescentes de Victoria-</w:t>
      </w:r>
      <w:proofErr w:type="spellStart"/>
      <w:r w:rsidRPr="00B32E6F">
        <w:rPr>
          <w:rFonts w:ascii="Arial" w:hAnsi="Arial" w:cs="Arial"/>
        </w:rPr>
        <w:t>Gasteyz</w:t>
      </w:r>
      <w:proofErr w:type="spellEnd"/>
      <w:r w:rsidRPr="00B32E6F">
        <w:rPr>
          <w:rFonts w:ascii="Arial" w:hAnsi="Arial" w:cs="Arial"/>
        </w:rPr>
        <w:t>. 2001. [http://db.dayma.es/cgi-bin/wdbcgi.exe.] [consulta18 de junio  2017]</w:t>
      </w:r>
    </w:p>
    <w:p w:rsidR="008D3962" w:rsidRDefault="008D3962" w:rsidP="008D3962">
      <w:pPr>
        <w:spacing w:line="360" w:lineRule="auto"/>
        <w:ind w:left="567" w:hanging="567"/>
        <w:jc w:val="both"/>
        <w:rPr>
          <w:rFonts w:ascii="Arial" w:eastAsia="Symbol" w:hAnsi="Arial" w:cs="Arial"/>
        </w:rPr>
      </w:pPr>
      <w:r>
        <w:rPr>
          <w:rFonts w:ascii="Arial" w:hAnsi="Arial" w:cs="Arial"/>
        </w:rPr>
        <w:t xml:space="preserve">4.   </w:t>
      </w:r>
      <w:r>
        <w:rPr>
          <w:rFonts w:ascii="Arial" w:eastAsia="Symbol" w:hAnsi="Arial" w:cs="Arial"/>
        </w:rPr>
        <w:t xml:space="preserve">Ruiz García L.O., </w:t>
      </w:r>
      <w:proofErr w:type="spellStart"/>
      <w:r>
        <w:rPr>
          <w:rFonts w:ascii="Arial" w:eastAsia="Symbol" w:hAnsi="Arial" w:cs="Arial"/>
        </w:rPr>
        <w:t>Giardirú</w:t>
      </w:r>
      <w:proofErr w:type="spellEnd"/>
      <w:r>
        <w:rPr>
          <w:rFonts w:ascii="Arial" w:eastAsia="Symbol" w:hAnsi="Arial" w:cs="Arial"/>
        </w:rPr>
        <w:t xml:space="preserve"> Martínez R., </w:t>
      </w:r>
      <w:proofErr w:type="spellStart"/>
      <w:r>
        <w:rPr>
          <w:rFonts w:ascii="Arial" w:eastAsia="Symbol" w:hAnsi="Arial" w:cs="Arial"/>
        </w:rPr>
        <w:t>Arta</w:t>
      </w:r>
      <w:proofErr w:type="spellEnd"/>
      <w:r>
        <w:rPr>
          <w:rFonts w:ascii="Arial" w:eastAsia="Symbol" w:hAnsi="Arial" w:cs="Arial"/>
        </w:rPr>
        <w:t xml:space="preserve"> </w:t>
      </w:r>
      <w:proofErr w:type="spellStart"/>
      <w:r>
        <w:rPr>
          <w:rFonts w:ascii="Arial" w:eastAsia="Symbol" w:hAnsi="Arial" w:cs="Arial"/>
        </w:rPr>
        <w:t>Lóriga</w:t>
      </w:r>
      <w:proofErr w:type="spellEnd"/>
      <w:r>
        <w:rPr>
          <w:rFonts w:ascii="Arial" w:eastAsia="Symbol" w:hAnsi="Arial" w:cs="Arial"/>
        </w:rPr>
        <w:t xml:space="preserve"> M., Jiménez Valdez V., Echevarría González S., Calderón Sosa A. Factores de riesgo y prevención de caries en edad temprana (0-5 años) en escolares y adolescentes. Habana, 2005. www.eufic.org/web/article. [consulta: 2 de agosto 2018].</w:t>
      </w:r>
    </w:p>
    <w:p w:rsidR="008D3962" w:rsidRDefault="008D3962" w:rsidP="008D3962">
      <w:pPr>
        <w:pStyle w:val="Prrafodelista"/>
        <w:numPr>
          <w:ilvl w:val="0"/>
          <w:numId w:val="40"/>
        </w:numPr>
        <w:spacing w:line="360" w:lineRule="auto"/>
        <w:ind w:left="567" w:hanging="567"/>
        <w:jc w:val="both"/>
        <w:textAlignment w:val="auto"/>
        <w:rPr>
          <w:rFonts w:ascii="Arial" w:hAnsi="Arial" w:cs="Arial"/>
        </w:rPr>
      </w:pPr>
      <w:r>
        <w:rPr>
          <w:rFonts w:ascii="Arial" w:hAnsi="Arial" w:cs="Arial"/>
          <w:lang w:val="es-MX" w:eastAsia="es-MX"/>
        </w:rPr>
        <w:t xml:space="preserve">Gonzalo </w:t>
      </w:r>
      <w:proofErr w:type="spellStart"/>
      <w:r>
        <w:rPr>
          <w:rFonts w:ascii="Arial" w:hAnsi="Arial" w:cs="Arial"/>
          <w:lang w:val="es-MX" w:eastAsia="es-MX"/>
        </w:rPr>
        <w:t>Provenzano</w:t>
      </w:r>
      <w:proofErr w:type="spellEnd"/>
      <w:r>
        <w:rPr>
          <w:rFonts w:ascii="Arial" w:hAnsi="Arial" w:cs="Arial"/>
          <w:lang w:val="es-MX" w:eastAsia="es-MX"/>
        </w:rPr>
        <w:t xml:space="preserve"> A. El cigarro. </w:t>
      </w:r>
      <w:r>
        <w:rPr>
          <w:rFonts w:ascii="Arial" w:hAnsi="Arial" w:cs="Arial"/>
          <w:lang w:eastAsia="es-MX"/>
        </w:rPr>
        <w:t xml:space="preserve">Historia y cultura. 2004; 8(2) </w:t>
      </w:r>
      <w:r>
        <w:rPr>
          <w:rFonts w:ascii="Arial" w:hAnsi="Arial" w:cs="Arial"/>
        </w:rPr>
        <w:t>[citado 2017 abr 2];  6</w:t>
      </w:r>
      <w:r>
        <w:rPr>
          <w:rFonts w:ascii="Arial" w:hAnsi="Arial" w:cs="Arial"/>
          <w:lang w:eastAsia="es-MX"/>
        </w:rPr>
        <w:t>(1) [aprox. 14 p.]. Disponible en:</w:t>
      </w:r>
    </w:p>
    <w:p w:rsidR="00BC176E" w:rsidRPr="00BC176E" w:rsidRDefault="00BC176E" w:rsidP="00BC176E">
      <w:pPr>
        <w:spacing w:line="360" w:lineRule="auto"/>
        <w:jc w:val="both"/>
        <w:textAlignment w:val="auto"/>
        <w:rPr>
          <w:rFonts w:ascii="Arial" w:hAnsi="Arial" w:cs="Arial"/>
        </w:rPr>
      </w:pPr>
      <w:r>
        <w:rPr>
          <w:rFonts w:ascii="Arial" w:hAnsi="Arial" w:cs="Arial"/>
        </w:rPr>
        <w:t xml:space="preserve">         </w:t>
      </w:r>
      <w:r w:rsidRPr="00BC176E">
        <w:rPr>
          <w:rFonts w:ascii="Arial" w:hAnsi="Arial" w:cs="Arial"/>
        </w:rPr>
        <w:t>http://www.monografías.com/trabajos29/el-cigarro/el-cigarro.shtml</w:t>
      </w:r>
    </w:p>
    <w:p w:rsidR="008D3962" w:rsidRDefault="008D3962" w:rsidP="008D3962">
      <w:pPr>
        <w:pStyle w:val="Prrafodelista"/>
        <w:numPr>
          <w:ilvl w:val="0"/>
          <w:numId w:val="41"/>
        </w:numPr>
        <w:spacing w:line="360" w:lineRule="auto"/>
        <w:ind w:left="567" w:hanging="567"/>
        <w:jc w:val="both"/>
        <w:textAlignment w:val="auto"/>
        <w:rPr>
          <w:rFonts w:ascii="Arial" w:hAnsi="Arial" w:cs="Arial"/>
          <w:shd w:val="clear" w:color="auto" w:fill="FFFF00"/>
          <w:lang w:eastAsia="es-MX"/>
        </w:rPr>
      </w:pPr>
      <w:proofErr w:type="spellStart"/>
      <w:r>
        <w:rPr>
          <w:rFonts w:ascii="Arial" w:hAnsi="Arial" w:cs="Arial"/>
          <w:lang w:eastAsia="es-MX"/>
        </w:rPr>
        <w:t>Passanezi</w:t>
      </w:r>
      <w:proofErr w:type="spellEnd"/>
      <w:r>
        <w:rPr>
          <w:rFonts w:ascii="Arial" w:hAnsi="Arial" w:cs="Arial"/>
          <w:lang w:eastAsia="es-MX"/>
        </w:rPr>
        <w:t xml:space="preserve"> E, </w:t>
      </w:r>
      <w:proofErr w:type="spellStart"/>
      <w:r>
        <w:rPr>
          <w:rFonts w:ascii="Arial" w:hAnsi="Arial" w:cs="Arial"/>
          <w:lang w:eastAsia="es-MX"/>
        </w:rPr>
        <w:t>Brunetti</w:t>
      </w:r>
      <w:proofErr w:type="spellEnd"/>
      <w:r>
        <w:rPr>
          <w:rFonts w:ascii="Arial" w:hAnsi="Arial" w:cs="Arial"/>
          <w:lang w:eastAsia="es-MX"/>
        </w:rPr>
        <w:t xml:space="preserve"> MC, Campos </w:t>
      </w:r>
      <w:proofErr w:type="spellStart"/>
      <w:r>
        <w:rPr>
          <w:rFonts w:ascii="Arial" w:hAnsi="Arial" w:cs="Arial"/>
          <w:lang w:eastAsia="es-MX"/>
        </w:rPr>
        <w:t>Passanezi</w:t>
      </w:r>
      <w:proofErr w:type="spellEnd"/>
      <w:r>
        <w:rPr>
          <w:rFonts w:ascii="Arial" w:hAnsi="Arial" w:cs="Arial"/>
          <w:lang w:eastAsia="es-MX"/>
        </w:rPr>
        <w:t xml:space="preserve"> A. Interacción entre la adolescencia y el tabaquismo. Rev. Fundación Juan José </w:t>
      </w:r>
      <w:proofErr w:type="spellStart"/>
      <w:r>
        <w:rPr>
          <w:rFonts w:ascii="Arial" w:hAnsi="Arial" w:cs="Arial"/>
          <w:lang w:eastAsia="es-MX"/>
        </w:rPr>
        <w:t>Carrazo</w:t>
      </w:r>
      <w:proofErr w:type="spellEnd"/>
      <w:r>
        <w:rPr>
          <w:rFonts w:ascii="Arial" w:hAnsi="Arial" w:cs="Arial"/>
          <w:lang w:eastAsia="es-MX"/>
        </w:rPr>
        <w:t xml:space="preserve">. 2008 </w:t>
      </w:r>
      <w:r>
        <w:rPr>
          <w:rFonts w:ascii="Arial" w:hAnsi="Arial" w:cs="Arial"/>
        </w:rPr>
        <w:t xml:space="preserve">[citado 2017 ene 16]; </w:t>
      </w:r>
      <w:r>
        <w:rPr>
          <w:rFonts w:ascii="Arial" w:hAnsi="Arial" w:cs="Arial"/>
          <w:lang w:eastAsia="es-MX"/>
        </w:rPr>
        <w:t>8 (3):36-41</w:t>
      </w:r>
    </w:p>
    <w:p w:rsidR="008D3962" w:rsidRDefault="008D3962" w:rsidP="008D3962">
      <w:pPr>
        <w:pStyle w:val="Prrafodelista"/>
        <w:numPr>
          <w:ilvl w:val="0"/>
          <w:numId w:val="41"/>
        </w:numPr>
        <w:spacing w:line="360" w:lineRule="auto"/>
        <w:ind w:left="567" w:hanging="567"/>
        <w:jc w:val="both"/>
        <w:textAlignment w:val="auto"/>
        <w:rPr>
          <w:rFonts w:ascii="Arial" w:hAnsi="Arial" w:cs="Arial"/>
          <w:lang w:eastAsia="es-MX"/>
        </w:rPr>
      </w:pPr>
      <w:r>
        <w:rPr>
          <w:rFonts w:ascii="Arial" w:hAnsi="Arial" w:cs="Arial"/>
        </w:rPr>
        <w:t>Rojas Ochoa F. Salud Pública Medicina Social. MINSAP. Editorial Ciencias Médicas. La Habana; 2009 [citado 2017 ene 10]; 11(1): 29-63</w:t>
      </w:r>
    </w:p>
    <w:p w:rsidR="008D3962" w:rsidRDefault="008D3962" w:rsidP="008D3962">
      <w:pPr>
        <w:pStyle w:val="Prrafodelista"/>
        <w:numPr>
          <w:ilvl w:val="0"/>
          <w:numId w:val="41"/>
        </w:numPr>
        <w:spacing w:line="360" w:lineRule="auto"/>
        <w:ind w:left="567" w:hanging="567"/>
        <w:jc w:val="both"/>
        <w:textAlignment w:val="auto"/>
        <w:rPr>
          <w:rFonts w:ascii="Arial" w:hAnsi="Arial" w:cs="Arial"/>
        </w:rPr>
      </w:pPr>
      <w:r>
        <w:rPr>
          <w:rFonts w:ascii="Arial" w:hAnsi="Arial" w:cs="Arial"/>
          <w:lang w:eastAsia="es-MX"/>
        </w:rPr>
        <w:t xml:space="preserve">Marrero  </w:t>
      </w:r>
      <w:proofErr w:type="spellStart"/>
      <w:r>
        <w:rPr>
          <w:rFonts w:ascii="Arial" w:hAnsi="Arial" w:cs="Arial"/>
          <w:lang w:eastAsia="es-MX"/>
        </w:rPr>
        <w:t>Fente</w:t>
      </w:r>
      <w:proofErr w:type="spellEnd"/>
      <w:r>
        <w:rPr>
          <w:rFonts w:ascii="Arial" w:hAnsi="Arial" w:cs="Arial"/>
          <w:lang w:eastAsia="es-MX"/>
        </w:rPr>
        <w:t xml:space="preserve"> A, López Cruz E, </w:t>
      </w:r>
      <w:proofErr w:type="spellStart"/>
      <w:r>
        <w:rPr>
          <w:rFonts w:ascii="Arial" w:hAnsi="Arial" w:cs="Arial"/>
          <w:lang w:eastAsia="es-MX"/>
        </w:rPr>
        <w:t>Castells</w:t>
      </w:r>
      <w:proofErr w:type="spellEnd"/>
      <w:r>
        <w:rPr>
          <w:rFonts w:ascii="Arial" w:hAnsi="Arial" w:cs="Arial"/>
          <w:lang w:eastAsia="es-MX"/>
        </w:rPr>
        <w:t xml:space="preserve"> Zayas  Bazán  S, </w:t>
      </w:r>
      <w:proofErr w:type="spellStart"/>
      <w:r>
        <w:rPr>
          <w:rFonts w:ascii="Arial" w:hAnsi="Arial" w:cs="Arial"/>
          <w:lang w:eastAsia="es-MX"/>
        </w:rPr>
        <w:t>Rivacoba</w:t>
      </w:r>
      <w:proofErr w:type="spellEnd"/>
      <w:r>
        <w:rPr>
          <w:rFonts w:ascii="Arial" w:hAnsi="Arial" w:cs="Arial"/>
          <w:lang w:eastAsia="es-MX"/>
        </w:rPr>
        <w:t xml:space="preserve"> Nova E. Diagnóstico educativo en salud bucal. </w:t>
      </w:r>
      <w:proofErr w:type="spellStart"/>
      <w:r>
        <w:rPr>
          <w:rFonts w:ascii="Arial" w:hAnsi="Arial" w:cs="Arial"/>
          <w:lang w:eastAsia="es-MX"/>
        </w:rPr>
        <w:t>Arch</w:t>
      </w:r>
      <w:proofErr w:type="spellEnd"/>
      <w:r>
        <w:rPr>
          <w:rFonts w:ascii="Arial" w:hAnsi="Arial" w:cs="Arial"/>
          <w:lang w:eastAsia="es-MX"/>
        </w:rPr>
        <w:t xml:space="preserve"> </w:t>
      </w:r>
      <w:proofErr w:type="spellStart"/>
      <w:r>
        <w:rPr>
          <w:rFonts w:ascii="Arial" w:hAnsi="Arial" w:cs="Arial"/>
          <w:lang w:eastAsia="es-MX"/>
        </w:rPr>
        <w:t>Med</w:t>
      </w:r>
      <w:proofErr w:type="spellEnd"/>
      <w:r>
        <w:rPr>
          <w:rFonts w:ascii="Arial" w:hAnsi="Arial" w:cs="Arial"/>
          <w:lang w:eastAsia="es-MX"/>
        </w:rPr>
        <w:t xml:space="preserve"> Camagüey [serie en Internet]. 2004; 12(1) [citado 2017 </w:t>
      </w:r>
      <w:proofErr w:type="spellStart"/>
      <w:r>
        <w:rPr>
          <w:rFonts w:ascii="Arial" w:hAnsi="Arial" w:cs="Arial"/>
          <w:lang w:eastAsia="es-MX"/>
        </w:rPr>
        <w:t>ener</w:t>
      </w:r>
      <w:proofErr w:type="spellEnd"/>
      <w:r>
        <w:rPr>
          <w:rFonts w:ascii="Arial" w:hAnsi="Arial" w:cs="Arial"/>
          <w:lang w:eastAsia="es-MX"/>
        </w:rPr>
        <w:t xml:space="preserve"> 6]; 8(1): [aprox. 10 p.]. Disponible en:</w:t>
      </w:r>
    </w:p>
    <w:p w:rsidR="008D3962" w:rsidRDefault="008D3962" w:rsidP="008D3962">
      <w:pPr>
        <w:spacing w:line="360" w:lineRule="auto"/>
        <w:ind w:left="567" w:hanging="567"/>
        <w:jc w:val="both"/>
        <w:rPr>
          <w:rFonts w:ascii="Arial" w:hAnsi="Arial" w:cs="Arial"/>
        </w:rPr>
      </w:pPr>
      <w:r>
        <w:rPr>
          <w:rFonts w:ascii="Arial" w:eastAsia="Arial" w:hAnsi="Arial" w:cs="Arial"/>
          <w:lang w:eastAsia="es-MX"/>
        </w:rPr>
        <w:t xml:space="preserve">         </w:t>
      </w:r>
      <w:hyperlink r:id="rId15" w:history="1">
        <w:r w:rsidRPr="0007624E">
          <w:rPr>
            <w:rStyle w:val="Hipervnculo"/>
            <w:rFonts w:ascii="Arial" w:hAnsi="Arial" w:cs="Arial"/>
            <w:color w:val="000000" w:themeColor="text1"/>
            <w:lang w:eastAsia="es-MX"/>
          </w:rPr>
          <w:t>http://www.amc.sld.cu/amc/2004/v8n1/783.htm</w:t>
        </w:r>
      </w:hyperlink>
      <w:r w:rsidRPr="0007624E">
        <w:rPr>
          <w:rFonts w:ascii="Arial" w:hAnsi="Arial" w:cs="Arial"/>
          <w:color w:val="000000" w:themeColor="text1"/>
          <w:lang w:eastAsia="es-MX"/>
        </w:rPr>
        <w:t xml:space="preserve">  </w:t>
      </w:r>
    </w:p>
    <w:p w:rsidR="008D3962" w:rsidRPr="003965E8" w:rsidRDefault="008D3962" w:rsidP="003965E8">
      <w:pPr>
        <w:pStyle w:val="Prrafodelista"/>
        <w:numPr>
          <w:ilvl w:val="0"/>
          <w:numId w:val="42"/>
        </w:numPr>
        <w:spacing w:line="360" w:lineRule="auto"/>
        <w:ind w:left="567" w:hanging="567"/>
        <w:jc w:val="both"/>
        <w:textAlignment w:val="auto"/>
        <w:rPr>
          <w:rFonts w:ascii="Arial" w:hAnsi="Arial" w:cs="Arial"/>
        </w:rPr>
      </w:pPr>
      <w:proofErr w:type="spellStart"/>
      <w:r>
        <w:rPr>
          <w:rFonts w:ascii="Arial" w:hAnsi="Arial" w:cs="Arial"/>
        </w:rPr>
        <w:t>Keva</w:t>
      </w:r>
      <w:proofErr w:type="spellEnd"/>
      <w:r>
        <w:rPr>
          <w:rFonts w:ascii="Arial" w:hAnsi="Arial" w:cs="Arial"/>
        </w:rPr>
        <w:t xml:space="preserve"> VI, Lima B, </w:t>
      </w:r>
      <w:proofErr w:type="spellStart"/>
      <w:r>
        <w:rPr>
          <w:rFonts w:ascii="Arial" w:hAnsi="Arial" w:cs="Arial"/>
        </w:rPr>
        <w:t>Somosa</w:t>
      </w:r>
      <w:proofErr w:type="spellEnd"/>
      <w:r>
        <w:rPr>
          <w:rFonts w:ascii="Arial" w:hAnsi="Arial" w:cs="Arial"/>
        </w:rPr>
        <w:t xml:space="preserve"> M, </w:t>
      </w:r>
      <w:proofErr w:type="spellStart"/>
      <w:r>
        <w:rPr>
          <w:rFonts w:ascii="Arial" w:hAnsi="Arial" w:cs="Arial"/>
        </w:rPr>
        <w:t>Cramer</w:t>
      </w:r>
      <w:proofErr w:type="spellEnd"/>
      <w:r>
        <w:rPr>
          <w:rFonts w:ascii="Arial" w:hAnsi="Arial" w:cs="Arial"/>
        </w:rPr>
        <w:t xml:space="preserve"> N, González R. Salud mental para todos en América Latina y el Caribe; bases epidemiológicas para la acción. Bol of </w:t>
      </w:r>
      <w:proofErr w:type="spellStart"/>
      <w:r>
        <w:rPr>
          <w:rFonts w:ascii="Arial" w:hAnsi="Arial" w:cs="Arial"/>
        </w:rPr>
        <w:t>Sanit</w:t>
      </w:r>
      <w:proofErr w:type="spellEnd"/>
      <w:r>
        <w:rPr>
          <w:rFonts w:ascii="Arial" w:hAnsi="Arial" w:cs="Arial"/>
        </w:rPr>
        <w:t xml:space="preserve"> </w:t>
      </w:r>
      <w:proofErr w:type="spellStart"/>
      <w:r>
        <w:rPr>
          <w:rFonts w:ascii="Arial" w:hAnsi="Arial" w:cs="Arial"/>
        </w:rPr>
        <w:t>Panam</w:t>
      </w:r>
      <w:proofErr w:type="spellEnd"/>
      <w:r>
        <w:rPr>
          <w:rFonts w:ascii="Arial" w:hAnsi="Arial" w:cs="Arial"/>
        </w:rPr>
        <w:t xml:space="preserve">. [revista en la Internet]. 2017  [citado 2017 ene 26]; 7(1): 39-46. </w:t>
      </w:r>
      <w:r>
        <w:rPr>
          <w:rFonts w:ascii="Arial" w:hAnsi="Arial" w:cs="Arial"/>
        </w:rPr>
        <w:lastRenderedPageBreak/>
        <w:t xml:space="preserve">Disponible en: </w:t>
      </w:r>
      <w:r w:rsidR="003965E8" w:rsidRPr="003965E8">
        <w:rPr>
          <w:rFonts w:ascii="Arial" w:hAnsi="Arial" w:cs="Arial"/>
        </w:rPr>
        <w:t xml:space="preserve">                                 </w:t>
      </w:r>
      <w:r w:rsidRPr="003965E8">
        <w:rPr>
          <w:rFonts w:ascii="Arial" w:hAnsi="Arial" w:cs="Arial"/>
        </w:rPr>
        <w:t xml:space="preserve"> </w:t>
      </w:r>
      <w:hyperlink r:id="rId16" w:history="1">
        <w:r w:rsidRPr="0007624E">
          <w:rPr>
            <w:rStyle w:val="Hipervnculo"/>
            <w:rFonts w:ascii="Arial" w:hAnsi="Arial" w:cs="Arial"/>
            <w:color w:val="000000" w:themeColor="text1"/>
          </w:rPr>
          <w:t>http://www.scielo.cl/scielo.php?script=sci_arttext&amp;pid=S0718381X2017000100007&amp;lng=es</w:t>
        </w:r>
      </w:hyperlink>
      <w:r w:rsidRPr="0007624E">
        <w:rPr>
          <w:rFonts w:ascii="Arial" w:hAnsi="Arial" w:cs="Arial"/>
          <w:color w:val="000000" w:themeColor="text1"/>
        </w:rPr>
        <w:t>. </w:t>
      </w:r>
    </w:p>
    <w:p w:rsidR="008D3962" w:rsidRDefault="008D3962" w:rsidP="008D3962">
      <w:pPr>
        <w:pStyle w:val="Prrafodelista"/>
        <w:numPr>
          <w:ilvl w:val="0"/>
          <w:numId w:val="42"/>
        </w:numPr>
        <w:spacing w:line="360" w:lineRule="auto"/>
        <w:ind w:left="567" w:hanging="567"/>
        <w:jc w:val="both"/>
        <w:textAlignment w:val="auto"/>
        <w:rPr>
          <w:rFonts w:ascii="Arial" w:hAnsi="Arial" w:cs="Arial"/>
        </w:rPr>
      </w:pPr>
      <w:r>
        <w:rPr>
          <w:rFonts w:ascii="Arial" w:hAnsi="Arial" w:cs="Arial"/>
          <w:lang w:val="pt-BR" w:eastAsia="es-MX"/>
        </w:rPr>
        <w:t xml:space="preserve">Moreira Reis D, Rocha Pitta D, Barbosa Ferreira HM, Pinto de </w:t>
      </w:r>
      <w:proofErr w:type="spellStart"/>
      <w:r>
        <w:rPr>
          <w:rFonts w:ascii="Arial" w:hAnsi="Arial" w:cs="Arial"/>
          <w:lang w:val="pt-BR" w:eastAsia="es-MX"/>
        </w:rPr>
        <w:t>Jesús</w:t>
      </w:r>
      <w:proofErr w:type="spellEnd"/>
      <w:r>
        <w:rPr>
          <w:rFonts w:ascii="Arial" w:hAnsi="Arial" w:cs="Arial"/>
          <w:lang w:val="pt-BR" w:eastAsia="es-MX"/>
        </w:rPr>
        <w:t xml:space="preserve"> MC, </w:t>
      </w:r>
      <w:proofErr w:type="spellStart"/>
      <w:r>
        <w:rPr>
          <w:rFonts w:ascii="Arial" w:hAnsi="Arial" w:cs="Arial"/>
          <w:lang w:val="pt-BR" w:eastAsia="es-MX"/>
        </w:rPr>
        <w:t>Leonelli</w:t>
      </w:r>
      <w:proofErr w:type="spellEnd"/>
      <w:r>
        <w:rPr>
          <w:rFonts w:ascii="Arial" w:hAnsi="Arial" w:cs="Arial"/>
          <w:lang w:val="pt-BR" w:eastAsia="es-MX"/>
        </w:rPr>
        <w:t xml:space="preserve"> de Moraes ME, Gonçalves Soares M. Educação em saúde como estratégia de promoção de saúde </w:t>
      </w:r>
      <w:proofErr w:type="spellStart"/>
      <w:r>
        <w:rPr>
          <w:rFonts w:ascii="Arial" w:hAnsi="Arial" w:cs="Arial"/>
          <w:lang w:val="pt-BR" w:eastAsia="es-MX"/>
        </w:rPr>
        <w:t>buca</w:t>
      </w:r>
      <w:proofErr w:type="spellEnd"/>
      <w:r>
        <w:rPr>
          <w:rFonts w:ascii="Arial" w:hAnsi="Arial" w:cs="Arial"/>
          <w:lang w:eastAsia="es-MX"/>
        </w:rPr>
        <w:t>l</w:t>
      </w:r>
      <w:r>
        <w:rPr>
          <w:rFonts w:ascii="Arial" w:hAnsi="Arial" w:cs="Arial"/>
          <w:lang w:val="pt-BR" w:eastAsia="es-MX"/>
        </w:rPr>
        <w:t xml:space="preserve">. </w:t>
      </w:r>
      <w:proofErr w:type="spellStart"/>
      <w:r>
        <w:rPr>
          <w:rFonts w:ascii="Arial" w:hAnsi="Arial" w:cs="Arial"/>
          <w:lang w:val="pt-BR" w:eastAsia="es-MX"/>
        </w:rPr>
        <w:t>Ciênc</w:t>
      </w:r>
      <w:proofErr w:type="spellEnd"/>
      <w:r>
        <w:rPr>
          <w:rFonts w:ascii="Arial" w:hAnsi="Arial" w:cs="Arial"/>
          <w:lang w:val="pt-BR" w:eastAsia="es-MX"/>
        </w:rPr>
        <w:t xml:space="preserve"> Saúde Coletiva. 2010 </w:t>
      </w:r>
      <w:r>
        <w:rPr>
          <w:rFonts w:ascii="Arial" w:hAnsi="Arial" w:cs="Arial"/>
        </w:rPr>
        <w:t>[citado 2017 </w:t>
      </w:r>
      <w:proofErr w:type="gramStart"/>
      <w:r>
        <w:rPr>
          <w:rFonts w:ascii="Arial" w:hAnsi="Arial" w:cs="Arial"/>
        </w:rPr>
        <w:t>feb</w:t>
      </w:r>
      <w:proofErr w:type="gramEnd"/>
      <w:r>
        <w:rPr>
          <w:rFonts w:ascii="Arial" w:hAnsi="Arial" w:cs="Arial"/>
        </w:rPr>
        <w:t xml:space="preserve"> 20]; </w:t>
      </w:r>
      <w:r>
        <w:rPr>
          <w:rFonts w:ascii="Arial" w:hAnsi="Arial" w:cs="Arial"/>
          <w:lang w:val="pt-BR" w:eastAsia="es-MX"/>
        </w:rPr>
        <w:t>15(1): 269-76</w:t>
      </w:r>
    </w:p>
    <w:p w:rsidR="008D3962" w:rsidRPr="0007624E" w:rsidRDefault="008D3962" w:rsidP="008D3962">
      <w:pPr>
        <w:pStyle w:val="Bibliog"/>
        <w:numPr>
          <w:ilvl w:val="0"/>
          <w:numId w:val="42"/>
        </w:numPr>
        <w:tabs>
          <w:tab w:val="left" w:pos="708"/>
        </w:tabs>
        <w:ind w:left="567" w:hanging="567"/>
        <w:textAlignment w:val="auto"/>
        <w:rPr>
          <w:color w:val="000000" w:themeColor="text1"/>
        </w:rPr>
      </w:pPr>
      <w:proofErr w:type="spellStart"/>
      <w:r>
        <w:t>Dobarganes</w:t>
      </w:r>
      <w:proofErr w:type="spellEnd"/>
      <w:r>
        <w:t xml:space="preserve"> Coca A M, Lima Álvarez M, López </w:t>
      </w:r>
      <w:proofErr w:type="spellStart"/>
      <w:r>
        <w:t>Larquin</w:t>
      </w:r>
      <w:proofErr w:type="spellEnd"/>
      <w:r>
        <w:t xml:space="preserve"> N, Pérez Cedrón R A,</w:t>
      </w:r>
      <w:r>
        <w:rPr>
          <w:lang w:eastAsia="es-MX"/>
        </w:rPr>
        <w:t xml:space="preserve"> González Vale L. Intervención educativa sobre salud bucal. AMC. 2011 </w:t>
      </w:r>
      <w:r>
        <w:t xml:space="preserve">[citado 2017 feb 16]; </w:t>
      </w:r>
      <w:r>
        <w:rPr>
          <w:lang w:val="pt-BR" w:eastAsia="es-MX"/>
        </w:rPr>
        <w:t>1m</w:t>
      </w:r>
      <w:r>
        <w:rPr>
          <w:lang w:eastAsia="es-MX"/>
        </w:rPr>
        <w:t>2</w:t>
      </w:r>
      <w:r>
        <w:rPr>
          <w:lang w:val="pt-BR" w:eastAsia="es-MX"/>
        </w:rPr>
        <w:t xml:space="preserve">(1): </w:t>
      </w:r>
      <w:r>
        <w:rPr>
          <w:lang w:eastAsia="es-MX"/>
        </w:rPr>
        <w:t>5</w:t>
      </w:r>
      <w:r>
        <w:rPr>
          <w:lang w:val="pt-BR" w:eastAsia="es-MX"/>
        </w:rPr>
        <w:t>26-</w:t>
      </w:r>
      <w:r>
        <w:rPr>
          <w:lang w:eastAsia="es-MX"/>
        </w:rPr>
        <w:t>5</w:t>
      </w:r>
      <w:r>
        <w:rPr>
          <w:lang w:val="pt-BR" w:eastAsia="es-MX"/>
        </w:rPr>
        <w:t>7</w:t>
      </w:r>
      <w:r>
        <w:rPr>
          <w:lang w:eastAsia="es-MX"/>
        </w:rPr>
        <w:t>9</w:t>
      </w:r>
      <w:r>
        <w:rPr>
          <w:lang w:val="pt-BR" w:eastAsia="es-MX"/>
        </w:rPr>
        <w:t xml:space="preserve">. </w:t>
      </w:r>
      <w:r>
        <w:rPr>
          <w:lang w:eastAsia="es-MX"/>
        </w:rPr>
        <w:t>Disponible en:</w:t>
      </w:r>
      <w:r>
        <w:t xml:space="preserve">  </w:t>
      </w:r>
      <w:hyperlink r:id="rId17" w:history="1">
        <w:r w:rsidRPr="0007624E">
          <w:rPr>
            <w:rStyle w:val="Internetlink"/>
            <w:color w:val="000000" w:themeColor="text1"/>
            <w:lang w:eastAsia="es-MX"/>
          </w:rPr>
          <w:t>http://scielo.sld.cu/scielo.php?script=sci_arttext&amp;pid=S102502552011000300010&amp;lng=es</w:t>
        </w:r>
      </w:hyperlink>
    </w:p>
    <w:p w:rsidR="008D3962" w:rsidRPr="0007624E" w:rsidRDefault="008D3962" w:rsidP="00276469">
      <w:pPr>
        <w:pStyle w:val="Prrafodelista"/>
        <w:numPr>
          <w:ilvl w:val="0"/>
          <w:numId w:val="43"/>
        </w:numPr>
        <w:spacing w:line="360" w:lineRule="auto"/>
        <w:ind w:left="567" w:hanging="567"/>
        <w:jc w:val="both"/>
        <w:rPr>
          <w:rFonts w:ascii="Arial" w:hAnsi="Arial" w:cs="Arial"/>
          <w:color w:val="000000" w:themeColor="text1"/>
        </w:rPr>
      </w:pPr>
      <w:r w:rsidRPr="00276469">
        <w:rPr>
          <w:rFonts w:ascii="Arial" w:hAnsi="Arial" w:cs="Arial"/>
        </w:rPr>
        <w:t xml:space="preserve">González Rodríguez W C, Corona Carpio M H, Pineda Rodríguez A M, Lao Salas N, Pardo Rodríguez M I. Conocimientos del área de salud "Carlos J. </w:t>
      </w:r>
      <w:proofErr w:type="spellStart"/>
      <w:r w:rsidRPr="00276469">
        <w:rPr>
          <w:rFonts w:ascii="Arial" w:hAnsi="Arial" w:cs="Arial"/>
        </w:rPr>
        <w:t>Finlay</w:t>
      </w:r>
      <w:proofErr w:type="spellEnd"/>
      <w:r w:rsidRPr="00276469">
        <w:rPr>
          <w:rFonts w:ascii="Arial" w:hAnsi="Arial" w:cs="Arial"/>
        </w:rPr>
        <w:t xml:space="preserve">" sobre salud bucal. Rev. Cubana </w:t>
      </w:r>
      <w:proofErr w:type="spellStart"/>
      <w:r w:rsidRPr="00276469">
        <w:rPr>
          <w:rFonts w:ascii="Arial" w:hAnsi="Arial" w:cs="Arial"/>
        </w:rPr>
        <w:t>Estomatol</w:t>
      </w:r>
      <w:proofErr w:type="spellEnd"/>
      <w:r w:rsidRPr="00276469">
        <w:rPr>
          <w:rFonts w:ascii="Arial" w:hAnsi="Arial" w:cs="Arial"/>
        </w:rPr>
        <w:t xml:space="preserve">.  2007 [citado 2017 oct 21]; 44(4): 129-176. Disponible en: </w:t>
      </w:r>
      <w:hyperlink r:id="rId18" w:history="1">
        <w:r w:rsidRPr="0007624E">
          <w:rPr>
            <w:rStyle w:val="Hipervnculo"/>
            <w:rFonts w:ascii="Arial" w:hAnsi="Arial" w:cs="Arial"/>
            <w:color w:val="000000" w:themeColor="text1"/>
          </w:rPr>
          <w:t xml:space="preserve">http://scielo.sld.cu/scielo.php?pid=S0034-50720000009&amp;script=sci_arttext. </w:t>
        </w:r>
      </w:hyperlink>
    </w:p>
    <w:p w:rsidR="008D3962" w:rsidRDefault="008D3962" w:rsidP="008D3962">
      <w:pPr>
        <w:pStyle w:val="Prrafodelista"/>
        <w:numPr>
          <w:ilvl w:val="0"/>
          <w:numId w:val="43"/>
        </w:numPr>
        <w:spacing w:line="360" w:lineRule="auto"/>
        <w:ind w:left="567" w:hanging="567"/>
        <w:jc w:val="both"/>
        <w:textAlignment w:val="auto"/>
        <w:rPr>
          <w:rFonts w:ascii="Arial" w:hAnsi="Arial" w:cs="Arial"/>
        </w:rPr>
      </w:pPr>
      <w:r>
        <w:rPr>
          <w:rFonts w:ascii="Arial" w:hAnsi="Arial" w:cs="Arial"/>
          <w:lang w:val="pt-BR" w:eastAsia="es-MX"/>
        </w:rPr>
        <w:t xml:space="preserve">Rodríguez </w:t>
      </w:r>
      <w:proofErr w:type="spellStart"/>
      <w:r>
        <w:rPr>
          <w:rFonts w:ascii="Arial" w:hAnsi="Arial" w:cs="Arial"/>
          <w:lang w:val="pt-BR" w:eastAsia="es-MX"/>
        </w:rPr>
        <w:t>Praetzel</w:t>
      </w:r>
      <w:proofErr w:type="spellEnd"/>
      <w:r>
        <w:rPr>
          <w:rFonts w:ascii="Arial" w:hAnsi="Arial" w:cs="Arial"/>
          <w:lang w:val="pt-BR" w:eastAsia="es-MX"/>
        </w:rPr>
        <w:t xml:space="preserve"> J, Vargas Ferreira F, Larissa </w:t>
      </w:r>
      <w:proofErr w:type="spellStart"/>
      <w:r>
        <w:rPr>
          <w:rFonts w:ascii="Arial" w:hAnsi="Arial" w:cs="Arial"/>
          <w:lang w:val="pt-BR" w:eastAsia="es-MX"/>
        </w:rPr>
        <w:t>Lenzi</w:t>
      </w:r>
      <w:proofErr w:type="spellEnd"/>
      <w:r>
        <w:rPr>
          <w:rFonts w:ascii="Arial" w:hAnsi="Arial" w:cs="Arial"/>
          <w:lang w:val="pt-BR" w:eastAsia="es-MX"/>
        </w:rPr>
        <w:t xml:space="preserve"> T, </w:t>
      </w:r>
      <w:proofErr w:type="spellStart"/>
      <w:r>
        <w:rPr>
          <w:rFonts w:ascii="Arial" w:hAnsi="Arial" w:cs="Arial"/>
          <w:lang w:val="pt-BR" w:eastAsia="es-MX"/>
        </w:rPr>
        <w:t>Pioiesan</w:t>
      </w:r>
      <w:proofErr w:type="spellEnd"/>
      <w:r>
        <w:rPr>
          <w:rFonts w:ascii="Arial" w:hAnsi="Arial" w:cs="Arial"/>
          <w:lang w:val="pt-BR" w:eastAsia="es-MX"/>
        </w:rPr>
        <w:t xml:space="preserve"> </w:t>
      </w:r>
      <w:proofErr w:type="spellStart"/>
      <w:proofErr w:type="gramStart"/>
      <w:r>
        <w:rPr>
          <w:rFonts w:ascii="Arial" w:hAnsi="Arial" w:cs="Arial"/>
          <w:lang w:val="pt-BR" w:eastAsia="es-MX"/>
        </w:rPr>
        <w:t>deMelo</w:t>
      </w:r>
      <w:proofErr w:type="spellEnd"/>
      <w:proofErr w:type="gramEnd"/>
      <w:r>
        <w:rPr>
          <w:rFonts w:ascii="Arial" w:hAnsi="Arial" w:cs="Arial"/>
          <w:lang w:val="pt-BR" w:eastAsia="es-MX"/>
        </w:rPr>
        <w:t xml:space="preserve"> G, Severo Alves L. Percepção sobre atenção </w:t>
      </w:r>
      <w:proofErr w:type="spellStart"/>
      <w:r>
        <w:rPr>
          <w:rFonts w:ascii="Arial" w:hAnsi="Arial" w:cs="Arial"/>
          <w:lang w:val="pt-BR" w:eastAsia="es-MX"/>
        </w:rPr>
        <w:t>odontol</w:t>
      </w:r>
      <w:proofErr w:type="spellEnd"/>
      <w:r>
        <w:rPr>
          <w:rFonts w:ascii="Arial" w:hAnsi="Arial" w:cs="Arial"/>
          <w:lang w:eastAsia="es-MX"/>
        </w:rPr>
        <w:t>ó</w:t>
      </w:r>
      <w:proofErr w:type="spellStart"/>
      <w:r>
        <w:rPr>
          <w:rFonts w:ascii="Arial" w:hAnsi="Arial" w:cs="Arial"/>
          <w:lang w:val="pt-BR" w:eastAsia="es-MX"/>
        </w:rPr>
        <w:t>gica</w:t>
      </w:r>
      <w:proofErr w:type="spellEnd"/>
      <w:r>
        <w:rPr>
          <w:rFonts w:ascii="Arial" w:hAnsi="Arial" w:cs="Arial"/>
          <w:lang w:val="pt-BR" w:eastAsia="es-MX"/>
        </w:rPr>
        <w:t xml:space="preserve"> e </w:t>
      </w:r>
      <w:proofErr w:type="spellStart"/>
      <w:r>
        <w:rPr>
          <w:rFonts w:ascii="Arial" w:hAnsi="Arial" w:cs="Arial"/>
          <w:lang w:val="pt-BR" w:eastAsia="es-MX"/>
        </w:rPr>
        <w:t>fonoaudiológica</w:t>
      </w:r>
      <w:proofErr w:type="spellEnd"/>
      <w:r>
        <w:rPr>
          <w:rFonts w:ascii="Arial" w:hAnsi="Arial" w:cs="Arial"/>
          <w:lang w:val="pt-BR" w:eastAsia="es-MX"/>
        </w:rPr>
        <w:t xml:space="preserve">. </w:t>
      </w:r>
      <w:r>
        <w:rPr>
          <w:rFonts w:ascii="Arial" w:hAnsi="Arial" w:cs="Arial"/>
          <w:lang w:eastAsia="es-MX"/>
        </w:rPr>
        <w:t xml:space="preserve">RGO-Rev. </w:t>
      </w:r>
      <w:proofErr w:type="spellStart"/>
      <w:r>
        <w:rPr>
          <w:rFonts w:ascii="Arial" w:hAnsi="Arial" w:cs="Arial"/>
          <w:lang w:eastAsia="es-MX"/>
        </w:rPr>
        <w:t>Gaúcha</w:t>
      </w:r>
      <w:proofErr w:type="spellEnd"/>
      <w:r>
        <w:rPr>
          <w:rFonts w:ascii="Arial" w:hAnsi="Arial" w:cs="Arial"/>
          <w:lang w:eastAsia="es-MX"/>
        </w:rPr>
        <w:t xml:space="preserve"> </w:t>
      </w:r>
      <w:proofErr w:type="spellStart"/>
      <w:r>
        <w:rPr>
          <w:rFonts w:ascii="Arial" w:hAnsi="Arial" w:cs="Arial"/>
          <w:lang w:eastAsia="es-MX"/>
        </w:rPr>
        <w:t>Odontol</w:t>
      </w:r>
      <w:proofErr w:type="spellEnd"/>
      <w:r>
        <w:rPr>
          <w:rFonts w:ascii="Arial" w:hAnsi="Arial" w:cs="Arial"/>
          <w:lang w:eastAsia="es-MX"/>
        </w:rPr>
        <w:t xml:space="preserve">. 2017 </w:t>
      </w:r>
      <w:r>
        <w:rPr>
          <w:rFonts w:ascii="Arial" w:hAnsi="Arial" w:cs="Arial"/>
        </w:rPr>
        <w:t>[citado 2017 </w:t>
      </w:r>
      <w:proofErr w:type="spellStart"/>
      <w:r>
        <w:rPr>
          <w:rFonts w:ascii="Arial" w:hAnsi="Arial" w:cs="Arial"/>
        </w:rPr>
        <w:t>may</w:t>
      </w:r>
      <w:proofErr w:type="spellEnd"/>
      <w:r>
        <w:rPr>
          <w:rFonts w:ascii="Arial" w:hAnsi="Arial" w:cs="Arial"/>
        </w:rPr>
        <w:t xml:space="preserve"> 6]; 58</w:t>
      </w:r>
      <w:r>
        <w:rPr>
          <w:rFonts w:ascii="Arial" w:hAnsi="Arial" w:cs="Arial"/>
          <w:lang w:val="pt-BR" w:eastAsia="es-MX"/>
        </w:rPr>
        <w:t>(</w:t>
      </w:r>
      <w:r>
        <w:rPr>
          <w:rFonts w:ascii="Arial" w:hAnsi="Arial" w:cs="Arial"/>
          <w:lang w:eastAsia="es-MX"/>
        </w:rPr>
        <w:t>2</w:t>
      </w:r>
      <w:r>
        <w:rPr>
          <w:rFonts w:ascii="Arial" w:hAnsi="Arial" w:cs="Arial"/>
          <w:lang w:val="pt-BR" w:eastAsia="es-MX"/>
        </w:rPr>
        <w:t>): 69-7</w:t>
      </w:r>
      <w:r>
        <w:rPr>
          <w:rFonts w:ascii="Arial" w:hAnsi="Arial" w:cs="Arial"/>
          <w:lang w:eastAsia="es-MX"/>
        </w:rPr>
        <w:t>8</w:t>
      </w:r>
    </w:p>
    <w:p w:rsidR="007475E3" w:rsidRPr="007475E3" w:rsidRDefault="007475E3" w:rsidP="007475E3">
      <w:pPr>
        <w:pStyle w:val="Prrafodelista"/>
        <w:numPr>
          <w:ilvl w:val="0"/>
          <w:numId w:val="43"/>
        </w:numPr>
        <w:spacing w:line="360" w:lineRule="auto"/>
        <w:ind w:left="567" w:hanging="567"/>
        <w:jc w:val="both"/>
        <w:textAlignment w:val="auto"/>
        <w:rPr>
          <w:rFonts w:ascii="Arial" w:hAnsi="Arial" w:cs="Arial"/>
        </w:rPr>
      </w:pPr>
      <w:r w:rsidRPr="007475E3">
        <w:rPr>
          <w:rFonts w:ascii="Arial" w:hAnsi="Arial" w:cs="Arial"/>
        </w:rPr>
        <w:t xml:space="preserve"> Núñez de Villavicencio P. F. [y otros] Psicología y Salud. La Habana:               Editorial Ciencias Médicas. 2001: 141-144.</w:t>
      </w:r>
    </w:p>
    <w:p w:rsidR="008D3962" w:rsidRDefault="008D3962" w:rsidP="008D3962">
      <w:pPr>
        <w:pStyle w:val="Standard"/>
        <w:spacing w:line="360" w:lineRule="auto"/>
        <w:ind w:left="567" w:hanging="567"/>
        <w:jc w:val="both"/>
        <w:rPr>
          <w:rFonts w:eastAsia="Symbol"/>
        </w:rPr>
      </w:pPr>
      <w:r>
        <w:rPr>
          <w:rFonts w:ascii="Arial" w:eastAsia="Symbol" w:hAnsi="Arial" w:cs="Arial"/>
        </w:rPr>
        <w:t>15. Torres Cueto GMA., Machado de Armas G., Sánchez Rodríguez M., González Figueredo A. Programa Director de Promoción y Educación para la Salud en el Sistema Nacional de Educación. La Habana. 1999:1-13.</w:t>
      </w:r>
    </w:p>
    <w:p w:rsidR="008D3962" w:rsidRDefault="008D3962" w:rsidP="008D3962">
      <w:pPr>
        <w:pStyle w:val="Standard"/>
        <w:spacing w:line="360" w:lineRule="auto"/>
        <w:ind w:left="540" w:hanging="540"/>
        <w:jc w:val="both"/>
        <w:rPr>
          <w:rFonts w:ascii="Arial" w:eastAsia="Symbol" w:hAnsi="Arial" w:cs="Arial"/>
        </w:rPr>
      </w:pPr>
      <w:r>
        <w:rPr>
          <w:rFonts w:ascii="Arial" w:eastAsia="Symbol" w:hAnsi="Arial" w:cs="Arial"/>
        </w:rPr>
        <w:t xml:space="preserve">16.  Díaz  del Mazo L., Pérez Núñez H., García Díaz RC., </w:t>
      </w:r>
      <w:proofErr w:type="spellStart"/>
      <w:r>
        <w:rPr>
          <w:rFonts w:ascii="Arial" w:eastAsia="Symbol" w:hAnsi="Arial" w:cs="Arial"/>
        </w:rPr>
        <w:t>Oconor</w:t>
      </w:r>
      <w:proofErr w:type="spellEnd"/>
      <w:r>
        <w:rPr>
          <w:rFonts w:ascii="Arial" w:eastAsia="Symbol" w:hAnsi="Arial" w:cs="Arial"/>
        </w:rPr>
        <w:t xml:space="preserve"> Martínez L. Instructivo para capacitar Adolescentes del Reparto Sueño </w:t>
      </w:r>
      <w:r>
        <w:rPr>
          <w:rFonts w:ascii="Symbol" w:eastAsia="Symbol" w:hAnsi="Symbol" w:cs="Symbol"/>
        </w:rPr>
        <w:t></w:t>
      </w:r>
      <w:r>
        <w:rPr>
          <w:rFonts w:ascii="Arial" w:eastAsia="Symbol" w:hAnsi="Arial" w:cs="Arial"/>
        </w:rPr>
        <w:t>artículo en línea</w:t>
      </w:r>
      <w:r>
        <w:rPr>
          <w:rFonts w:ascii="Symbol" w:eastAsia="Symbol" w:hAnsi="Symbol" w:cs="Symbol"/>
        </w:rPr>
        <w:t></w:t>
      </w:r>
      <w:r>
        <w:rPr>
          <w:rFonts w:ascii="Arial" w:eastAsia="Symbol" w:hAnsi="Arial" w:cs="Arial"/>
        </w:rPr>
        <w:t>. MEDISAN 2003</w:t>
      </w:r>
      <w:r w:rsidR="003A111A">
        <w:rPr>
          <w:rFonts w:ascii="Arial" w:eastAsia="Symbol" w:hAnsi="Arial" w:cs="Arial"/>
        </w:rPr>
        <w:t>; 7</w:t>
      </w:r>
      <w:r>
        <w:rPr>
          <w:rFonts w:ascii="Arial" w:eastAsia="Symbol" w:hAnsi="Arial" w:cs="Arial"/>
        </w:rPr>
        <w:t>(4): 73-85.</w:t>
      </w:r>
      <w:r>
        <w:rPr>
          <w:rFonts w:ascii="Symbol" w:eastAsia="Symbol" w:hAnsi="Symbol" w:cs="Symbol"/>
        </w:rPr>
        <w:t></w:t>
      </w:r>
      <w:r>
        <w:rPr>
          <w:rFonts w:ascii="Arial" w:eastAsia="Symbol" w:hAnsi="Arial" w:cs="Arial"/>
        </w:rPr>
        <w:t>http://www.bvs.sld.cu/revistas/san/vol7-403an1403.htm</w:t>
      </w:r>
      <w:r>
        <w:rPr>
          <w:rFonts w:ascii="Symbol" w:eastAsia="Symbol" w:hAnsi="Symbol" w:cs="Symbol"/>
        </w:rPr>
        <w:t></w:t>
      </w:r>
      <w:r>
        <w:rPr>
          <w:rFonts w:ascii="Arial" w:eastAsia="Symbol" w:hAnsi="Arial" w:cs="Arial"/>
        </w:rPr>
        <w:t>.</w:t>
      </w:r>
      <w:r>
        <w:rPr>
          <w:rFonts w:ascii="Symbol" w:eastAsia="Symbol" w:hAnsi="Symbol" w:cs="Symbol"/>
        </w:rPr>
        <w:t></w:t>
      </w:r>
      <w:r>
        <w:rPr>
          <w:rFonts w:ascii="Arial" w:eastAsia="Symbol" w:hAnsi="Arial" w:cs="Arial"/>
        </w:rPr>
        <w:t>consulta: 8 junio 2018</w:t>
      </w:r>
      <w:r>
        <w:rPr>
          <w:rFonts w:ascii="Symbol" w:eastAsia="Symbol" w:hAnsi="Symbol" w:cs="Symbol"/>
        </w:rPr>
        <w:t></w:t>
      </w:r>
      <w:r>
        <w:rPr>
          <w:rFonts w:ascii="Arial" w:eastAsia="Symbol" w:hAnsi="Arial" w:cs="Arial"/>
        </w:rPr>
        <w:t>.</w:t>
      </w:r>
    </w:p>
    <w:p w:rsidR="008D3962" w:rsidRPr="0007624E" w:rsidRDefault="008D3962" w:rsidP="008D3962">
      <w:pPr>
        <w:pStyle w:val="Standard"/>
        <w:spacing w:line="360" w:lineRule="auto"/>
        <w:ind w:left="540" w:hanging="540"/>
        <w:jc w:val="both"/>
        <w:rPr>
          <w:rStyle w:val="Internetlink"/>
          <w:color w:val="000000" w:themeColor="text1"/>
        </w:rPr>
      </w:pPr>
      <w:r>
        <w:rPr>
          <w:rFonts w:ascii="Arial" w:eastAsia="Symbol" w:hAnsi="Arial" w:cs="Arial"/>
        </w:rPr>
        <w:t xml:space="preserve">17 </w:t>
      </w:r>
      <w:r w:rsidR="00CA7FDF">
        <w:rPr>
          <w:rFonts w:ascii="Arial" w:eastAsia="Symbol" w:hAnsi="Arial" w:cs="Arial"/>
        </w:rPr>
        <w:t xml:space="preserve">  </w:t>
      </w:r>
      <w:r>
        <w:rPr>
          <w:rFonts w:ascii="Arial" w:hAnsi="Arial" w:cs="Arial"/>
        </w:rPr>
        <w:t xml:space="preserve">Garbero I, Delgado AM, Benito de Cárdenas IL. Salud bucal en Adolescentes: Conocimientos y Actitudes. Acta </w:t>
      </w:r>
      <w:proofErr w:type="spellStart"/>
      <w:r>
        <w:rPr>
          <w:rFonts w:ascii="Arial" w:hAnsi="Arial" w:cs="Arial"/>
        </w:rPr>
        <w:t>odontol</w:t>
      </w:r>
      <w:proofErr w:type="spellEnd"/>
      <w:r>
        <w:rPr>
          <w:rFonts w:ascii="Arial" w:hAnsi="Arial" w:cs="Arial"/>
        </w:rPr>
        <w:t xml:space="preserve">. </w:t>
      </w:r>
      <w:proofErr w:type="spellStart"/>
      <w:r>
        <w:rPr>
          <w:rFonts w:ascii="Arial" w:hAnsi="Arial" w:cs="Arial"/>
        </w:rPr>
        <w:t>Venez</w:t>
      </w:r>
      <w:proofErr w:type="spellEnd"/>
      <w:r>
        <w:rPr>
          <w:rFonts w:ascii="Arial" w:hAnsi="Arial" w:cs="Arial"/>
        </w:rPr>
        <w:t xml:space="preserve"> [revista en la Internet]. </w:t>
      </w:r>
      <w:r>
        <w:rPr>
          <w:rFonts w:ascii="Arial" w:hAnsi="Arial" w:cs="Arial"/>
        </w:rPr>
        <w:lastRenderedPageBreak/>
        <w:t xml:space="preserve">2005  </w:t>
      </w:r>
      <w:proofErr w:type="spellStart"/>
      <w:r>
        <w:rPr>
          <w:rFonts w:ascii="Arial" w:hAnsi="Arial" w:cs="Arial"/>
        </w:rPr>
        <w:t>May</w:t>
      </w:r>
      <w:proofErr w:type="spellEnd"/>
      <w:r>
        <w:rPr>
          <w:rFonts w:ascii="Arial" w:hAnsi="Arial" w:cs="Arial"/>
        </w:rPr>
        <w:t xml:space="preserve"> [citado  2017  mar  23];  43(2): 135-140. Disponible en: </w:t>
      </w:r>
      <w:hyperlink r:id="rId19" w:history="1">
        <w:r w:rsidRPr="0007624E">
          <w:rPr>
            <w:rStyle w:val="Internetlink"/>
            <w:rFonts w:ascii="Arial" w:hAnsi="Arial" w:cs="Arial"/>
            <w:color w:val="000000" w:themeColor="text1"/>
          </w:rPr>
          <w:t>http://www.scielo.org.ve/scielo.php?script=sci_arttext&amp;pid=S000163652005000200006&amp;lng=es</w:t>
        </w:r>
      </w:hyperlink>
    </w:p>
    <w:p w:rsidR="008D3962" w:rsidRDefault="008D3962" w:rsidP="008D3962">
      <w:pPr>
        <w:pStyle w:val="Standard"/>
        <w:spacing w:line="360" w:lineRule="auto"/>
        <w:ind w:left="540" w:hanging="540"/>
        <w:jc w:val="both"/>
        <w:rPr>
          <w:rFonts w:eastAsia="Symbol"/>
        </w:rPr>
      </w:pPr>
      <w:r>
        <w:rPr>
          <w:rFonts w:ascii="Arial" w:eastAsia="Symbol" w:hAnsi="Arial" w:cs="Arial"/>
        </w:rPr>
        <w:t xml:space="preserve">18.  </w:t>
      </w:r>
      <w:proofErr w:type="spellStart"/>
      <w:r>
        <w:rPr>
          <w:rFonts w:ascii="Arial" w:eastAsia="Symbol" w:hAnsi="Arial" w:cs="Arial"/>
        </w:rPr>
        <w:t>Garrigó</w:t>
      </w:r>
      <w:proofErr w:type="spellEnd"/>
      <w:r>
        <w:rPr>
          <w:rFonts w:ascii="Arial" w:eastAsia="Symbol" w:hAnsi="Arial" w:cs="Arial"/>
        </w:rPr>
        <w:t xml:space="preserve">, M. I., </w:t>
      </w:r>
      <w:proofErr w:type="spellStart"/>
      <w:r>
        <w:rPr>
          <w:rFonts w:ascii="Arial" w:eastAsia="Symbol" w:hAnsi="Arial" w:cs="Arial"/>
        </w:rPr>
        <w:t>Sardiñas</w:t>
      </w:r>
      <w:proofErr w:type="spellEnd"/>
      <w:r>
        <w:rPr>
          <w:rFonts w:ascii="Arial" w:eastAsia="Symbol" w:hAnsi="Arial" w:cs="Arial"/>
        </w:rPr>
        <w:t xml:space="preserve">, S., </w:t>
      </w:r>
      <w:proofErr w:type="spellStart"/>
      <w:r>
        <w:rPr>
          <w:rFonts w:ascii="Arial" w:eastAsia="Symbol" w:hAnsi="Arial" w:cs="Arial"/>
        </w:rPr>
        <w:t>Gespert</w:t>
      </w:r>
      <w:proofErr w:type="spellEnd"/>
      <w:r>
        <w:rPr>
          <w:rFonts w:ascii="Arial" w:eastAsia="Symbol" w:hAnsi="Arial" w:cs="Arial"/>
        </w:rPr>
        <w:t xml:space="preserve"> </w:t>
      </w:r>
      <w:proofErr w:type="spellStart"/>
      <w:r>
        <w:rPr>
          <w:rFonts w:ascii="Arial" w:eastAsia="Symbol" w:hAnsi="Arial" w:cs="Arial"/>
        </w:rPr>
        <w:t>Valdes</w:t>
      </w:r>
      <w:proofErr w:type="spellEnd"/>
      <w:r>
        <w:rPr>
          <w:rFonts w:ascii="Arial" w:eastAsia="Symbol" w:hAnsi="Arial" w:cs="Arial"/>
        </w:rPr>
        <w:t>, P., Legón, N. Promoción de salud bucodental y prevención de enfermedades. En. Guías Prácticas de Estomatología. Editorial Ciencias Médicas, La Habana. 2003: 493-51. 6</w:t>
      </w:r>
      <w:r w:rsidR="00CF5A8E">
        <w:rPr>
          <w:rFonts w:ascii="Arial" w:eastAsia="Symbol" w:hAnsi="Arial" w:cs="Arial"/>
        </w:rPr>
        <w:t xml:space="preserve"> </w:t>
      </w:r>
    </w:p>
    <w:p w:rsidR="008D3962" w:rsidRDefault="008D3962" w:rsidP="008D3962">
      <w:pPr>
        <w:pStyle w:val="Standard"/>
        <w:tabs>
          <w:tab w:val="left" w:pos="1080"/>
        </w:tabs>
        <w:spacing w:line="360" w:lineRule="auto"/>
        <w:ind w:left="540" w:hanging="540"/>
        <w:jc w:val="both"/>
        <w:rPr>
          <w:rFonts w:ascii="Arial" w:eastAsia="Symbol" w:hAnsi="Arial" w:cs="Arial"/>
        </w:rPr>
      </w:pPr>
      <w:r>
        <w:rPr>
          <w:rFonts w:ascii="Arial" w:eastAsia="Symbol" w:hAnsi="Arial" w:cs="Arial"/>
          <w:lang w:val="en-GB"/>
        </w:rPr>
        <w:t xml:space="preserve">19.  Katz S., McDonald J., </w:t>
      </w:r>
      <w:proofErr w:type="spellStart"/>
      <w:r>
        <w:rPr>
          <w:rFonts w:ascii="Arial" w:eastAsia="Symbol" w:hAnsi="Arial" w:cs="Arial"/>
          <w:lang w:val="en-GB"/>
        </w:rPr>
        <w:t>Stookey</w:t>
      </w:r>
      <w:proofErr w:type="spellEnd"/>
      <w:r>
        <w:rPr>
          <w:rFonts w:ascii="Arial" w:eastAsia="Symbol" w:hAnsi="Arial" w:cs="Arial"/>
          <w:lang w:val="en-GB"/>
        </w:rPr>
        <w:t xml:space="preserve"> </w:t>
      </w:r>
      <w:proofErr w:type="gramStart"/>
      <w:r>
        <w:rPr>
          <w:rFonts w:ascii="Arial" w:eastAsia="Symbol" w:hAnsi="Arial" w:cs="Arial"/>
          <w:lang w:val="en-GB"/>
        </w:rPr>
        <w:t>G.K..</w:t>
      </w:r>
      <w:proofErr w:type="gramEnd"/>
      <w:r>
        <w:rPr>
          <w:rFonts w:ascii="Arial" w:eastAsia="Symbol" w:hAnsi="Arial" w:cs="Arial"/>
          <w:lang w:val="en-GB"/>
        </w:rPr>
        <w:t xml:space="preserve"> </w:t>
      </w:r>
      <w:r>
        <w:rPr>
          <w:rFonts w:ascii="Arial" w:eastAsia="Symbol" w:hAnsi="Arial" w:cs="Arial"/>
        </w:rPr>
        <w:t>Implementación de los programas de educación y motivación del paciente. Cap. 5 en Odontología Preventiva en Acción. Ministerio de Cultura. Editorial Científico-Técnica. Ciudad de la Habana. 2004: 66-80.</w:t>
      </w:r>
    </w:p>
    <w:p w:rsidR="008D3962" w:rsidRDefault="008D3962" w:rsidP="008D3962">
      <w:pPr>
        <w:pStyle w:val="NormalWeb"/>
        <w:numPr>
          <w:ilvl w:val="0"/>
          <w:numId w:val="44"/>
        </w:numPr>
        <w:spacing w:before="0" w:after="0" w:line="360" w:lineRule="auto"/>
        <w:ind w:left="567" w:hanging="567"/>
        <w:jc w:val="both"/>
        <w:textAlignment w:val="auto"/>
        <w:rPr>
          <w:rFonts w:eastAsia="SimSun" w:cs="Mangal"/>
        </w:rPr>
      </w:pPr>
      <w:r>
        <w:rPr>
          <w:rFonts w:ascii="Arial" w:hAnsi="Arial" w:cs="Arial"/>
          <w:lang w:val="pt-BR"/>
        </w:rPr>
        <w:t xml:space="preserve">Machado Ramos S, López Otero E, Torres Garri LI. </w:t>
      </w:r>
      <w:r>
        <w:rPr>
          <w:rFonts w:ascii="Arial" w:hAnsi="Arial" w:cs="Arial"/>
        </w:rPr>
        <w:t xml:space="preserve">Intervención educativa para elevar los conocimientos y modificar hábitos sobre salud bucal. </w:t>
      </w:r>
      <w:proofErr w:type="spellStart"/>
      <w:r>
        <w:rPr>
          <w:rFonts w:ascii="Arial" w:hAnsi="Arial" w:cs="Arial"/>
        </w:rPr>
        <w:t>Mediciego</w:t>
      </w:r>
      <w:proofErr w:type="spellEnd"/>
      <w:r>
        <w:rPr>
          <w:rFonts w:ascii="Arial" w:hAnsi="Arial" w:cs="Arial"/>
        </w:rPr>
        <w:t xml:space="preserve"> [revista en la Internet]. 2012 mar. [citado  2017  abr  15]; 15(3): 528</w:t>
      </w:r>
    </w:p>
    <w:p w:rsidR="008D3962" w:rsidRPr="0007624E" w:rsidRDefault="008D3962" w:rsidP="008D3962">
      <w:pPr>
        <w:pStyle w:val="Bibliog"/>
        <w:numPr>
          <w:ilvl w:val="0"/>
          <w:numId w:val="44"/>
        </w:numPr>
        <w:tabs>
          <w:tab w:val="left" w:pos="708"/>
        </w:tabs>
        <w:ind w:left="567" w:hanging="567"/>
        <w:textAlignment w:val="auto"/>
        <w:rPr>
          <w:rStyle w:val="Internetlink"/>
          <w:color w:val="auto"/>
          <w:u w:val="none"/>
        </w:rPr>
      </w:pPr>
      <w:r>
        <w:t xml:space="preserve">Capote Fernández MM, </w:t>
      </w:r>
      <w:proofErr w:type="spellStart"/>
      <w:r>
        <w:t>Campello</w:t>
      </w:r>
      <w:proofErr w:type="spellEnd"/>
      <w:r>
        <w:t xml:space="preserve"> Trujillo LE. Relación de la salud bucal con la familia y el estomatólogo. Rev. Cubana </w:t>
      </w:r>
      <w:proofErr w:type="spellStart"/>
      <w:r>
        <w:t>Estomatol</w:t>
      </w:r>
      <w:proofErr w:type="spellEnd"/>
      <w:r>
        <w:t> [revista en la Internet]. 2012 </w:t>
      </w:r>
      <w:proofErr w:type="spellStart"/>
      <w:r>
        <w:t>sep</w:t>
      </w:r>
      <w:proofErr w:type="spellEnd"/>
      <w:r>
        <w:t xml:space="preserve"> [citado 2017 mar 22]; 49(3): 256-266. Disponible en:       </w:t>
      </w:r>
      <w:hyperlink r:id="rId20" w:history="1">
        <w:r w:rsidRPr="0007624E">
          <w:rPr>
            <w:rStyle w:val="Internetlink"/>
            <w:color w:val="auto"/>
          </w:rPr>
          <w:t>http://scielo.sld.cu/scielo.php?script=sciarttext&amp;pid=S003475072012000300009&amp;lng=es</w:t>
        </w:r>
      </w:hyperlink>
    </w:p>
    <w:p w:rsidR="008D3962" w:rsidRDefault="008D3962" w:rsidP="008D3962">
      <w:pPr>
        <w:pStyle w:val="Prrafodelista"/>
        <w:numPr>
          <w:ilvl w:val="0"/>
          <w:numId w:val="44"/>
        </w:numPr>
        <w:spacing w:line="360" w:lineRule="auto"/>
        <w:ind w:left="567" w:hanging="567"/>
        <w:jc w:val="both"/>
        <w:textAlignment w:val="auto"/>
      </w:pPr>
      <w:r>
        <w:rPr>
          <w:rFonts w:ascii="Arial" w:hAnsi="Arial" w:cs="Arial"/>
          <w:lang w:eastAsia="es-MX"/>
        </w:rPr>
        <w:t xml:space="preserve">Lances Cotilla L. Resultados de la Encuesta Mundial sobre Tabaquismo en Jóvenes. Informe de investigación. La Habana: INHEM, ENSAP, MINSAP 2010 </w:t>
      </w:r>
      <w:r>
        <w:rPr>
          <w:rFonts w:ascii="Arial" w:hAnsi="Arial" w:cs="Arial"/>
        </w:rPr>
        <w:t xml:space="preserve">[citado 2017 feb 20]; </w:t>
      </w:r>
      <w:r>
        <w:rPr>
          <w:rFonts w:ascii="Arial" w:hAnsi="Arial" w:cs="Arial"/>
          <w:lang w:val="pt-BR" w:eastAsia="es-MX"/>
        </w:rPr>
        <w:t>1</w:t>
      </w:r>
      <w:r>
        <w:rPr>
          <w:rFonts w:ascii="Arial" w:hAnsi="Arial" w:cs="Arial"/>
          <w:lang w:eastAsia="es-MX"/>
        </w:rPr>
        <w:t>7</w:t>
      </w:r>
      <w:r>
        <w:rPr>
          <w:rFonts w:ascii="Arial" w:hAnsi="Arial" w:cs="Arial"/>
          <w:lang w:val="pt-BR" w:eastAsia="es-MX"/>
        </w:rPr>
        <w:t xml:space="preserve">(1): </w:t>
      </w:r>
      <w:r>
        <w:rPr>
          <w:rFonts w:ascii="Arial" w:hAnsi="Arial" w:cs="Arial"/>
          <w:lang w:eastAsia="es-MX"/>
        </w:rPr>
        <w:t>1-3</w:t>
      </w:r>
    </w:p>
    <w:p w:rsidR="008D3962" w:rsidRDefault="008D3962" w:rsidP="008D3962">
      <w:pPr>
        <w:pStyle w:val="Prrafodelista"/>
        <w:numPr>
          <w:ilvl w:val="0"/>
          <w:numId w:val="44"/>
        </w:numPr>
        <w:spacing w:line="360" w:lineRule="auto"/>
        <w:ind w:left="567" w:hanging="567"/>
        <w:jc w:val="both"/>
        <w:textAlignment w:val="auto"/>
      </w:pPr>
      <w:r>
        <w:rPr>
          <w:rFonts w:ascii="Arial" w:hAnsi="Arial" w:cs="Arial"/>
        </w:rPr>
        <w:t xml:space="preserve">Marrero  Fuente A, López Cruz E, </w:t>
      </w:r>
      <w:proofErr w:type="spellStart"/>
      <w:r>
        <w:rPr>
          <w:rFonts w:ascii="Arial" w:hAnsi="Arial" w:cs="Arial"/>
        </w:rPr>
        <w:t>Castells</w:t>
      </w:r>
      <w:proofErr w:type="spellEnd"/>
      <w:r>
        <w:rPr>
          <w:rFonts w:ascii="Arial" w:hAnsi="Arial" w:cs="Arial"/>
        </w:rPr>
        <w:t xml:space="preserve"> Zayas-Bazán  S, </w:t>
      </w:r>
      <w:proofErr w:type="spellStart"/>
      <w:r>
        <w:rPr>
          <w:rFonts w:ascii="Arial" w:hAnsi="Arial" w:cs="Arial"/>
        </w:rPr>
        <w:t>Rivacoba</w:t>
      </w:r>
      <w:proofErr w:type="spellEnd"/>
      <w:r>
        <w:rPr>
          <w:rFonts w:ascii="Arial" w:hAnsi="Arial" w:cs="Arial"/>
        </w:rPr>
        <w:t xml:space="preserve"> Nova E. Diagnóstico educativo en salud bucal. </w:t>
      </w:r>
      <w:proofErr w:type="spellStart"/>
      <w:r>
        <w:rPr>
          <w:rFonts w:ascii="Arial" w:hAnsi="Arial" w:cs="Arial"/>
        </w:rPr>
        <w:t>Arch</w:t>
      </w:r>
      <w:proofErr w:type="spellEnd"/>
      <w:r>
        <w:rPr>
          <w:rFonts w:ascii="Arial" w:hAnsi="Arial" w:cs="Arial"/>
        </w:rPr>
        <w:t xml:space="preserve"> </w:t>
      </w:r>
      <w:proofErr w:type="spellStart"/>
      <w:r>
        <w:rPr>
          <w:rFonts w:ascii="Arial" w:hAnsi="Arial" w:cs="Arial"/>
        </w:rPr>
        <w:t>Med</w:t>
      </w:r>
      <w:proofErr w:type="spellEnd"/>
      <w:r>
        <w:rPr>
          <w:rFonts w:ascii="Arial" w:hAnsi="Arial" w:cs="Arial"/>
        </w:rPr>
        <w:t xml:space="preserve"> Camagüey [serie en Internet]. 2017 [citado 2017 mar 15]; 8(1): [aprox. 10 p.]. Disponible en:</w:t>
      </w:r>
    </w:p>
    <w:p w:rsidR="008D3962" w:rsidRPr="0007624E" w:rsidRDefault="008D3962" w:rsidP="008D3962">
      <w:pPr>
        <w:pStyle w:val="Prrafodelista"/>
        <w:spacing w:line="360" w:lineRule="auto"/>
        <w:ind w:left="567" w:hanging="567"/>
        <w:jc w:val="both"/>
        <w:rPr>
          <w:color w:val="000000" w:themeColor="text1"/>
        </w:rPr>
      </w:pPr>
      <w:r w:rsidRPr="00CF0016">
        <w:rPr>
          <w:rStyle w:val="Internetlink"/>
          <w:rFonts w:ascii="Arial" w:hAnsi="Arial" w:cs="Arial"/>
          <w:u w:val="none"/>
        </w:rPr>
        <w:t xml:space="preserve">        </w:t>
      </w:r>
      <w:hyperlink r:id="rId21" w:history="1">
        <w:r w:rsidRPr="0007624E">
          <w:rPr>
            <w:rStyle w:val="Hipervnculo"/>
            <w:rFonts w:ascii="Arial" w:hAnsi="Arial" w:cs="Arial"/>
            <w:color w:val="000000" w:themeColor="text1"/>
            <w:u w:val="none"/>
          </w:rPr>
          <w:t>http://www.amc.sld.cu/amc/2004/v8</w:t>
        </w:r>
        <w:r w:rsidR="00F942D3" w:rsidRPr="0007624E">
          <w:rPr>
            <w:rStyle w:val="Hipervnculo"/>
            <w:rFonts w:ascii="Arial" w:hAnsi="Arial" w:cs="Arial"/>
            <w:color w:val="000000" w:themeColor="text1"/>
            <w:u w:val="none"/>
          </w:rPr>
          <w:t xml:space="preserve"> </w:t>
        </w:r>
        <w:r w:rsidRPr="0007624E">
          <w:rPr>
            <w:rStyle w:val="Hipervnculo"/>
            <w:rFonts w:ascii="Arial" w:hAnsi="Arial" w:cs="Arial"/>
            <w:color w:val="000000" w:themeColor="text1"/>
            <w:u w:val="none"/>
          </w:rPr>
          <w:t>n1/783.htm</w:t>
        </w:r>
      </w:hyperlink>
      <w:r w:rsidRPr="0007624E">
        <w:rPr>
          <w:rFonts w:ascii="Arial" w:hAnsi="Arial" w:cs="Arial"/>
          <w:color w:val="000000" w:themeColor="text1"/>
        </w:rPr>
        <w:t>.</w:t>
      </w:r>
    </w:p>
    <w:p w:rsidR="008D3962" w:rsidRDefault="008D3962" w:rsidP="008D3962">
      <w:pPr>
        <w:pStyle w:val="Prrafodelista"/>
        <w:numPr>
          <w:ilvl w:val="0"/>
          <w:numId w:val="44"/>
        </w:numPr>
        <w:spacing w:line="360" w:lineRule="auto"/>
        <w:ind w:left="567" w:hanging="567"/>
        <w:jc w:val="both"/>
        <w:textAlignment w:val="auto"/>
      </w:pPr>
      <w:r>
        <w:rPr>
          <w:rFonts w:ascii="Arial" w:hAnsi="Arial" w:cs="Arial"/>
        </w:rPr>
        <w:t xml:space="preserve">Horta Muñoz D, Pérez Carmona A, Herrera Miranda G. "Conocimientos sobre salud bucal y principales enfermedades del policlínico Pedro </w:t>
      </w:r>
      <w:proofErr w:type="spellStart"/>
      <w:r>
        <w:rPr>
          <w:rFonts w:ascii="Arial" w:hAnsi="Arial" w:cs="Arial"/>
        </w:rPr>
        <w:t>Borrás</w:t>
      </w:r>
      <w:proofErr w:type="spellEnd"/>
      <w:r>
        <w:rPr>
          <w:rFonts w:ascii="Arial" w:hAnsi="Arial" w:cs="Arial"/>
        </w:rPr>
        <w:t xml:space="preserve">. Pinar del Río. 2010-2011". </w:t>
      </w:r>
      <w:r>
        <w:rPr>
          <w:rFonts w:ascii="Arial" w:hAnsi="Arial" w:cs="Arial"/>
          <w:iCs/>
        </w:rPr>
        <w:t>Boletín de  Medicina General Integral</w:t>
      </w:r>
      <w:r>
        <w:rPr>
          <w:rFonts w:ascii="Arial" w:hAnsi="Arial" w:cs="Arial"/>
        </w:rPr>
        <w:t xml:space="preserve"> 7.4 (2008) [citado 2017 jun 20]; </w:t>
      </w:r>
      <w:r>
        <w:rPr>
          <w:rFonts w:ascii="Arial" w:hAnsi="Arial" w:cs="Arial"/>
          <w:lang w:val="pt-BR" w:eastAsia="es-MX"/>
        </w:rPr>
        <w:t>1</w:t>
      </w:r>
      <w:r>
        <w:rPr>
          <w:rFonts w:ascii="Arial" w:hAnsi="Arial" w:cs="Arial"/>
          <w:lang w:eastAsia="es-MX"/>
        </w:rPr>
        <w:t>9</w:t>
      </w:r>
      <w:r>
        <w:rPr>
          <w:rFonts w:ascii="Arial" w:hAnsi="Arial" w:cs="Arial"/>
          <w:lang w:val="pt-BR" w:eastAsia="es-MX"/>
        </w:rPr>
        <w:t>(1): 9-</w:t>
      </w:r>
      <w:r>
        <w:rPr>
          <w:rFonts w:ascii="Arial" w:hAnsi="Arial" w:cs="Arial"/>
          <w:lang w:eastAsia="es-MX"/>
        </w:rPr>
        <w:t>2</w:t>
      </w:r>
      <w:r>
        <w:rPr>
          <w:rFonts w:ascii="Arial" w:hAnsi="Arial" w:cs="Arial"/>
          <w:lang w:val="pt-BR" w:eastAsia="es-MX"/>
        </w:rPr>
        <w:t>6.</w:t>
      </w:r>
    </w:p>
    <w:p w:rsidR="008D3962" w:rsidRDefault="008D3962" w:rsidP="002967FD">
      <w:pPr>
        <w:pStyle w:val="Standard"/>
        <w:numPr>
          <w:ilvl w:val="0"/>
          <w:numId w:val="44"/>
        </w:numPr>
        <w:spacing w:line="360" w:lineRule="auto"/>
        <w:ind w:left="567" w:hanging="567"/>
        <w:jc w:val="both"/>
        <w:textAlignment w:val="auto"/>
      </w:pPr>
      <w:r w:rsidRPr="00623F33">
        <w:rPr>
          <w:rFonts w:ascii="Arial" w:hAnsi="Arial" w:cs="Arial"/>
        </w:rPr>
        <w:t>Rodríguez A, Alfonso K, Bonet M. Prácticas d</w:t>
      </w:r>
      <w:r w:rsidR="00CA7F94" w:rsidRPr="00623F33">
        <w:rPr>
          <w:rFonts w:ascii="Arial" w:hAnsi="Arial" w:cs="Arial"/>
        </w:rPr>
        <w:t>e salud bucal y características</w:t>
      </w:r>
      <w:r w:rsidR="00CA7F94">
        <w:t xml:space="preserve"> </w:t>
      </w:r>
      <w:r w:rsidRPr="00623F33">
        <w:rPr>
          <w:rFonts w:ascii="Arial" w:hAnsi="Arial" w:cs="Arial"/>
        </w:rPr>
        <w:t xml:space="preserve">sociodemográficas. Rev. Cubana </w:t>
      </w:r>
      <w:proofErr w:type="spellStart"/>
      <w:r w:rsidRPr="00623F33">
        <w:rPr>
          <w:rFonts w:ascii="Arial" w:hAnsi="Arial" w:cs="Arial"/>
        </w:rPr>
        <w:t>Hig</w:t>
      </w:r>
      <w:proofErr w:type="spellEnd"/>
      <w:r w:rsidRPr="00623F33">
        <w:rPr>
          <w:rFonts w:ascii="Arial" w:hAnsi="Arial" w:cs="Arial"/>
        </w:rPr>
        <w:t xml:space="preserve"> </w:t>
      </w:r>
      <w:proofErr w:type="spellStart"/>
      <w:r w:rsidRPr="00623F33">
        <w:rPr>
          <w:rFonts w:ascii="Arial" w:hAnsi="Arial" w:cs="Arial"/>
        </w:rPr>
        <w:t>Epidemiol</w:t>
      </w:r>
      <w:proofErr w:type="spellEnd"/>
      <w:r w:rsidRPr="00623F33">
        <w:rPr>
          <w:rFonts w:ascii="Arial" w:hAnsi="Arial" w:cs="Arial"/>
        </w:rPr>
        <w:t xml:space="preserve">. 2008 [citado 2017 feb 20]; </w:t>
      </w:r>
      <w:r w:rsidRPr="00623F33">
        <w:rPr>
          <w:rFonts w:ascii="Arial" w:hAnsi="Arial" w:cs="Arial"/>
        </w:rPr>
        <w:lastRenderedPageBreak/>
        <w:t>46</w:t>
      </w:r>
      <w:r w:rsidRPr="00623F33">
        <w:rPr>
          <w:rFonts w:ascii="Arial" w:hAnsi="Arial" w:cs="Arial"/>
          <w:lang w:val="pt-BR" w:eastAsia="es-MX"/>
        </w:rPr>
        <w:t>(</w:t>
      </w:r>
      <w:r w:rsidRPr="00623F33">
        <w:rPr>
          <w:rFonts w:ascii="Arial" w:hAnsi="Arial" w:cs="Arial"/>
          <w:lang w:eastAsia="es-MX"/>
        </w:rPr>
        <w:t>3</w:t>
      </w:r>
      <w:r w:rsidRPr="00623F33">
        <w:rPr>
          <w:rFonts w:ascii="Arial" w:hAnsi="Arial" w:cs="Arial"/>
          <w:lang w:val="pt-BR" w:eastAsia="es-MX"/>
        </w:rPr>
        <w:t>):269-</w:t>
      </w:r>
      <w:r w:rsidRPr="00623F33">
        <w:rPr>
          <w:rFonts w:ascii="Arial" w:hAnsi="Arial" w:cs="Arial"/>
          <w:lang w:eastAsia="es-MX"/>
        </w:rPr>
        <w:t>89.</w:t>
      </w:r>
      <w:r w:rsidR="002967FD" w:rsidRPr="00623F33">
        <w:rPr>
          <w:rFonts w:ascii="Arial" w:hAnsi="Arial" w:cs="Arial"/>
          <w:lang w:eastAsia="es-MX"/>
        </w:rPr>
        <w:t xml:space="preserve"> </w:t>
      </w:r>
      <w:r w:rsidRPr="00623F33">
        <w:rPr>
          <w:rFonts w:ascii="Arial" w:hAnsi="Arial" w:cs="Arial"/>
        </w:rPr>
        <w:t>Disponible</w:t>
      </w:r>
      <w:r w:rsidR="002967FD" w:rsidRPr="00623F33">
        <w:rPr>
          <w:rFonts w:ascii="Arial" w:hAnsi="Arial" w:cs="Arial"/>
        </w:rPr>
        <w:t xml:space="preserve"> </w:t>
      </w:r>
      <w:r w:rsidRPr="00623F33">
        <w:rPr>
          <w:rFonts w:ascii="Arial" w:hAnsi="Arial" w:cs="Arial"/>
        </w:rPr>
        <w:t xml:space="preserve">en: </w:t>
      </w:r>
      <w:hyperlink r:id="rId22" w:history="1">
        <w:r w:rsidR="00623F33" w:rsidRPr="0007624E">
          <w:rPr>
            <w:rStyle w:val="Hipervnculo"/>
            <w:rFonts w:ascii="Arial" w:hAnsi="Arial" w:cs="Arial"/>
            <w:color w:val="000000" w:themeColor="text1"/>
          </w:rPr>
          <w:t xml:space="preserve">http://scielo.sld.cu/scielo.php?script=sci_ arttext&amp;pid=S15613003X2008000300006&amp;lng=es. </w:t>
        </w:r>
      </w:hyperlink>
    </w:p>
    <w:p w:rsidR="008D3962" w:rsidRDefault="008D3962" w:rsidP="008D3962">
      <w:pPr>
        <w:pStyle w:val="Standard"/>
        <w:numPr>
          <w:ilvl w:val="0"/>
          <w:numId w:val="44"/>
        </w:numPr>
        <w:spacing w:line="360" w:lineRule="auto"/>
        <w:ind w:left="567" w:hanging="567"/>
        <w:jc w:val="both"/>
        <w:textAlignment w:val="auto"/>
        <w:rPr>
          <w:rFonts w:eastAsia="Symbol"/>
        </w:rPr>
      </w:pPr>
      <w:r>
        <w:rPr>
          <w:rFonts w:ascii="Arial" w:eastAsia="Symbol" w:hAnsi="Arial" w:cs="Arial"/>
          <w:lang w:val="pt-BR"/>
        </w:rPr>
        <w:t xml:space="preserve">Sala Adam MR., </w:t>
      </w:r>
      <w:proofErr w:type="spellStart"/>
      <w:r>
        <w:rPr>
          <w:rFonts w:ascii="Arial" w:eastAsia="Symbol" w:hAnsi="Arial" w:cs="Arial"/>
          <w:lang w:val="pt-BR"/>
        </w:rPr>
        <w:t>Sosa</w:t>
      </w:r>
      <w:proofErr w:type="spellEnd"/>
      <w:r>
        <w:rPr>
          <w:rFonts w:ascii="Arial" w:eastAsia="Symbol" w:hAnsi="Arial" w:cs="Arial"/>
          <w:lang w:val="pt-BR"/>
        </w:rPr>
        <w:t xml:space="preserve"> Rosales M.. </w:t>
      </w:r>
      <w:r>
        <w:rPr>
          <w:rFonts w:ascii="Arial" w:eastAsia="Symbol" w:hAnsi="Arial" w:cs="Arial"/>
        </w:rPr>
        <w:t>Programa de Promoción y Educación para la Salud en Adolescentes. En Programa de Atención Estomatológica Integral a la Población. La Habana: Dirección Nacional de Estomatología, 2002: 91-99.</w:t>
      </w:r>
    </w:p>
    <w:p w:rsidR="008D3962" w:rsidRPr="0007624E" w:rsidRDefault="008D3962" w:rsidP="008D3962">
      <w:pPr>
        <w:pStyle w:val="Prrafodelista"/>
        <w:numPr>
          <w:ilvl w:val="0"/>
          <w:numId w:val="44"/>
        </w:numPr>
        <w:spacing w:line="360" w:lineRule="auto"/>
        <w:ind w:left="567" w:hanging="567"/>
        <w:jc w:val="both"/>
        <w:textAlignment w:val="auto"/>
        <w:rPr>
          <w:color w:val="000000" w:themeColor="text1"/>
        </w:rPr>
      </w:pPr>
      <w:r>
        <w:rPr>
          <w:rFonts w:ascii="Arial" w:hAnsi="Arial" w:cs="Arial"/>
        </w:rPr>
        <w:t xml:space="preserve">Calsina M, </w:t>
      </w:r>
      <w:proofErr w:type="spellStart"/>
      <w:r>
        <w:rPr>
          <w:rFonts w:ascii="Arial" w:hAnsi="Arial" w:cs="Arial"/>
        </w:rPr>
        <w:t>Lárez</w:t>
      </w:r>
      <w:proofErr w:type="spellEnd"/>
      <w:r>
        <w:rPr>
          <w:rFonts w:ascii="Arial" w:hAnsi="Arial" w:cs="Arial"/>
        </w:rPr>
        <w:t xml:space="preserve"> L, Benavides Y, Henríquez Y, Moreno S. Lesiones bucales vistas en adolescentes. Rev. </w:t>
      </w:r>
      <w:proofErr w:type="spellStart"/>
      <w:r>
        <w:rPr>
          <w:rFonts w:ascii="Arial" w:hAnsi="Arial" w:cs="Arial"/>
        </w:rPr>
        <w:t>Obstet</w:t>
      </w:r>
      <w:proofErr w:type="spellEnd"/>
      <w:r>
        <w:rPr>
          <w:rFonts w:ascii="Arial" w:hAnsi="Arial" w:cs="Arial"/>
        </w:rPr>
        <w:t xml:space="preserve"> </w:t>
      </w:r>
      <w:proofErr w:type="spellStart"/>
      <w:r>
        <w:rPr>
          <w:rFonts w:ascii="Arial" w:hAnsi="Arial" w:cs="Arial"/>
        </w:rPr>
        <w:t>Ginecol</w:t>
      </w:r>
      <w:proofErr w:type="spellEnd"/>
      <w:r>
        <w:rPr>
          <w:rFonts w:ascii="Arial" w:hAnsi="Arial" w:cs="Arial"/>
        </w:rPr>
        <w:t xml:space="preserve"> </w:t>
      </w:r>
      <w:proofErr w:type="spellStart"/>
      <w:r>
        <w:rPr>
          <w:rFonts w:ascii="Arial" w:hAnsi="Arial" w:cs="Arial"/>
        </w:rPr>
        <w:t>Venez</w:t>
      </w:r>
      <w:proofErr w:type="spellEnd"/>
      <w:r>
        <w:rPr>
          <w:rFonts w:ascii="Arial" w:hAnsi="Arial" w:cs="Arial"/>
        </w:rPr>
        <w:t xml:space="preserve"> [serie en Internet]. 2005 [citado 16 mar 2017]; 65(1): [aprox.12 p.]. Disponible en:</w:t>
      </w:r>
      <w:r>
        <w:t xml:space="preserve"> </w:t>
      </w:r>
      <w:hyperlink r:id="rId23" w:history="1">
        <w:r w:rsidRPr="0007624E">
          <w:rPr>
            <w:rStyle w:val="Internetlink"/>
            <w:rFonts w:ascii="Arial" w:hAnsi="Arial" w:cs="Arial"/>
            <w:color w:val="000000" w:themeColor="text1"/>
          </w:rPr>
          <w:t>http://www.scielo.org.ve/scielo.php?script=sci_arttext&amp;pid=S004877322005000100002&amp;lng=es&amp;nrm=iso</w:t>
        </w:r>
      </w:hyperlink>
    </w:p>
    <w:p w:rsidR="008D3962" w:rsidRDefault="008D3962" w:rsidP="008D3962">
      <w:pPr>
        <w:pStyle w:val="Prrafodelista"/>
        <w:numPr>
          <w:ilvl w:val="0"/>
          <w:numId w:val="44"/>
        </w:numPr>
        <w:suppressAutoHyphens w:val="0"/>
        <w:spacing w:line="360" w:lineRule="auto"/>
        <w:ind w:left="567" w:hanging="567"/>
        <w:contextualSpacing/>
        <w:jc w:val="both"/>
        <w:textAlignment w:val="auto"/>
        <w:rPr>
          <w:rFonts w:ascii="Arial" w:hAnsi="Arial"/>
          <w:lang w:eastAsia="es-MX"/>
        </w:rPr>
      </w:pPr>
      <w:r>
        <w:rPr>
          <w:rFonts w:ascii="Arial" w:hAnsi="Arial"/>
        </w:rPr>
        <w:t xml:space="preserve">Regalado MG, et al. "Intervención educativa sobre </w:t>
      </w:r>
      <w:proofErr w:type="spellStart"/>
      <w:r>
        <w:rPr>
          <w:rFonts w:ascii="Arial" w:hAnsi="Arial"/>
        </w:rPr>
        <w:t>periodontopatías</w:t>
      </w:r>
      <w:proofErr w:type="spellEnd"/>
      <w:r>
        <w:rPr>
          <w:rFonts w:ascii="Arial" w:hAnsi="Arial"/>
        </w:rPr>
        <w:t xml:space="preserve"> en la Clín</w:t>
      </w:r>
      <w:r>
        <w:rPr>
          <w:rFonts w:ascii="Arial" w:hAnsi="Arial"/>
        </w:rPr>
        <w:t>i</w:t>
      </w:r>
      <w:r>
        <w:rPr>
          <w:rFonts w:ascii="Arial" w:hAnsi="Arial"/>
        </w:rPr>
        <w:t xml:space="preserve">ca Mario Pozo Ochoa de Holguín." </w:t>
      </w:r>
      <w:r>
        <w:rPr>
          <w:rFonts w:ascii="Arial" w:hAnsi="Arial"/>
          <w:i/>
          <w:iCs/>
        </w:rPr>
        <w:t>CCM</w:t>
      </w:r>
      <w:r>
        <w:rPr>
          <w:rFonts w:ascii="Arial" w:hAnsi="Arial"/>
        </w:rPr>
        <w:t xml:space="preserve"> </w:t>
      </w:r>
      <w:proofErr w:type="spellStart"/>
      <w:r>
        <w:rPr>
          <w:rFonts w:ascii="Arial" w:hAnsi="Arial"/>
        </w:rPr>
        <w:t>CCM</w:t>
      </w:r>
      <w:proofErr w:type="spellEnd"/>
      <w:r>
        <w:rPr>
          <w:rFonts w:ascii="Arial" w:hAnsi="Arial"/>
        </w:rPr>
        <w:t xml:space="preserve"> 2013 </w:t>
      </w:r>
      <w:r>
        <w:rPr>
          <w:rFonts w:ascii="Arial" w:hAnsi="Arial" w:cs="Arial"/>
        </w:rPr>
        <w:t xml:space="preserve">[citado 2014 feb 12]; </w:t>
      </w:r>
      <w:r>
        <w:rPr>
          <w:rFonts w:ascii="Arial" w:hAnsi="Arial" w:cs="Arial"/>
          <w:lang w:val="pt-BR" w:eastAsia="es-MX"/>
        </w:rPr>
        <w:t xml:space="preserve">15(1): </w:t>
      </w:r>
      <w:proofErr w:type="spellStart"/>
      <w:r>
        <w:rPr>
          <w:rFonts w:ascii="Arial" w:hAnsi="Arial"/>
        </w:rPr>
        <w:t>Supl</w:t>
      </w:r>
      <w:proofErr w:type="spellEnd"/>
      <w:r>
        <w:rPr>
          <w:rFonts w:ascii="Arial" w:hAnsi="Arial"/>
        </w:rPr>
        <w:t xml:space="preserve"> 1, Aprox. 3 pág. Disponible en:</w:t>
      </w:r>
    </w:p>
    <w:p w:rsidR="008D3962" w:rsidRDefault="008D3962" w:rsidP="008D3962">
      <w:pPr>
        <w:pStyle w:val="Standard"/>
        <w:spacing w:line="360" w:lineRule="auto"/>
        <w:ind w:left="567" w:hanging="567"/>
        <w:jc w:val="both"/>
        <w:rPr>
          <w:rFonts w:ascii="Arial" w:hAnsi="Arial"/>
        </w:rPr>
      </w:pPr>
      <w:r>
        <w:rPr>
          <w:rFonts w:ascii="Arial" w:hAnsi="Arial"/>
        </w:rPr>
        <w:t xml:space="preserve">         </w:t>
      </w:r>
      <w:hyperlink r:id="rId24" w:history="1">
        <w:r w:rsidRPr="0007624E">
          <w:rPr>
            <w:rStyle w:val="Hipervnculo"/>
            <w:rFonts w:ascii="Arial" w:hAnsi="Arial"/>
            <w:color w:val="000000" w:themeColor="text1"/>
          </w:rPr>
          <w:t>http://revcocmed.sld.cu/index.php/cocmed/article/view/1250</w:t>
        </w:r>
      </w:hyperlink>
    </w:p>
    <w:p w:rsidR="008D3962" w:rsidRDefault="008D3962" w:rsidP="008D3962">
      <w:pPr>
        <w:pStyle w:val="Prrafodelista"/>
        <w:numPr>
          <w:ilvl w:val="0"/>
          <w:numId w:val="44"/>
        </w:numPr>
        <w:suppressAutoHyphens w:val="0"/>
        <w:spacing w:line="360" w:lineRule="auto"/>
        <w:ind w:left="567" w:hanging="567"/>
        <w:contextualSpacing/>
        <w:jc w:val="both"/>
        <w:textAlignment w:val="auto"/>
        <w:rPr>
          <w:rFonts w:ascii="Arial" w:hAnsi="Arial" w:cs="Arial"/>
          <w:lang w:val="es-MX" w:eastAsia="es-MX"/>
        </w:rPr>
      </w:pPr>
      <w:r>
        <w:rPr>
          <w:rFonts w:ascii="Arial" w:hAnsi="Arial" w:cs="Arial"/>
          <w:lang w:eastAsia="es-MX"/>
        </w:rPr>
        <w:t xml:space="preserve">García Nápoles JE. Atención al Adolescente. En: Álvarez </w:t>
      </w:r>
      <w:proofErr w:type="spellStart"/>
      <w:r>
        <w:rPr>
          <w:rFonts w:ascii="Arial" w:hAnsi="Arial" w:cs="Arial"/>
          <w:lang w:eastAsia="es-MX"/>
        </w:rPr>
        <w:t>Síntes</w:t>
      </w:r>
      <w:proofErr w:type="spellEnd"/>
      <w:r>
        <w:rPr>
          <w:rFonts w:ascii="Arial" w:hAnsi="Arial" w:cs="Arial"/>
          <w:lang w:eastAsia="es-MX"/>
        </w:rPr>
        <w:t xml:space="preserve"> R. Temas de Medicina General Integral. Salud y Medicina. Atención Integral de Salud. La H</w:t>
      </w:r>
      <w:r>
        <w:rPr>
          <w:rFonts w:ascii="Arial" w:hAnsi="Arial" w:cs="Arial"/>
          <w:lang w:eastAsia="es-MX"/>
        </w:rPr>
        <w:t>a</w:t>
      </w:r>
      <w:r>
        <w:rPr>
          <w:rFonts w:ascii="Arial" w:hAnsi="Arial" w:cs="Arial"/>
          <w:lang w:eastAsia="es-MX"/>
        </w:rPr>
        <w:t xml:space="preserve">bana: ECIMED; 2001p.159-60 65. OPS. La Salud en Las Américas. Publicación Científica y Técnica. 2012 </w:t>
      </w:r>
      <w:r>
        <w:rPr>
          <w:rFonts w:ascii="Arial" w:hAnsi="Arial" w:cs="Arial"/>
        </w:rPr>
        <w:t>[citado 2014 feb 20]</w:t>
      </w:r>
      <w:r>
        <w:rPr>
          <w:rFonts w:ascii="Arial" w:hAnsi="Arial" w:cs="Arial"/>
          <w:lang w:eastAsia="es-MX"/>
        </w:rPr>
        <w:t>; 587(1):197-8</w:t>
      </w:r>
    </w:p>
    <w:p w:rsidR="008D3962" w:rsidRDefault="008D3962" w:rsidP="008D3962">
      <w:pPr>
        <w:pStyle w:val="NormalWeb"/>
        <w:numPr>
          <w:ilvl w:val="0"/>
          <w:numId w:val="44"/>
        </w:numPr>
        <w:spacing w:before="0" w:after="0" w:line="360" w:lineRule="auto"/>
        <w:ind w:left="567" w:hanging="567"/>
        <w:jc w:val="both"/>
        <w:textAlignment w:val="auto"/>
        <w:rPr>
          <w:rFonts w:cs="Mangal"/>
          <w:lang w:val="es-MX"/>
        </w:rPr>
      </w:pPr>
      <w:r>
        <w:rPr>
          <w:rFonts w:ascii="Arial" w:hAnsi="Arial" w:cs="Arial"/>
        </w:rPr>
        <w:t xml:space="preserve">Pérez Martínez R, </w:t>
      </w:r>
      <w:proofErr w:type="spellStart"/>
      <w:r>
        <w:rPr>
          <w:rFonts w:ascii="Arial" w:hAnsi="Arial" w:cs="Arial"/>
        </w:rPr>
        <w:t>Canut</w:t>
      </w:r>
      <w:proofErr w:type="spellEnd"/>
      <w:r>
        <w:rPr>
          <w:rFonts w:ascii="Arial" w:hAnsi="Arial" w:cs="Arial"/>
        </w:rPr>
        <w:t xml:space="preserve"> </w:t>
      </w:r>
      <w:proofErr w:type="spellStart"/>
      <w:r>
        <w:rPr>
          <w:rFonts w:ascii="Arial" w:hAnsi="Arial" w:cs="Arial"/>
        </w:rPr>
        <w:t>Freixas</w:t>
      </w:r>
      <w:proofErr w:type="spellEnd"/>
      <w:r>
        <w:rPr>
          <w:rFonts w:ascii="Arial" w:hAnsi="Arial" w:cs="Arial"/>
        </w:rPr>
        <w:t xml:space="preserve"> JL, De la Torre Menéndez L. Factores que limitan el acceso al tratamiento estomatológico. Rev. </w:t>
      </w:r>
      <w:proofErr w:type="spellStart"/>
      <w:r>
        <w:rPr>
          <w:rFonts w:ascii="Arial" w:hAnsi="Arial" w:cs="Arial"/>
        </w:rPr>
        <w:t>Méd</w:t>
      </w:r>
      <w:proofErr w:type="spellEnd"/>
      <w:r>
        <w:rPr>
          <w:rFonts w:ascii="Arial" w:hAnsi="Arial" w:cs="Arial"/>
        </w:rPr>
        <w:t xml:space="preserve"> Electrón [Internet]. 2011 </w:t>
      </w:r>
      <w:proofErr w:type="spellStart"/>
      <w:r>
        <w:rPr>
          <w:rFonts w:ascii="Arial" w:hAnsi="Arial" w:cs="Arial"/>
        </w:rPr>
        <w:t>sep</w:t>
      </w:r>
      <w:proofErr w:type="spellEnd"/>
      <w:r>
        <w:rPr>
          <w:rFonts w:ascii="Arial" w:hAnsi="Arial" w:cs="Arial"/>
        </w:rPr>
        <w:t>-oct [citado: Abril 2017]; 33(5). Disponible en:</w:t>
      </w:r>
      <w:r>
        <w:rPr>
          <w:rFonts w:ascii="Arial" w:eastAsia="Arial" w:hAnsi="Arial" w:cs="Arial"/>
        </w:rPr>
        <w:t xml:space="preserve">           </w:t>
      </w:r>
      <w:hyperlink r:id="rId25" w:history="1">
        <w:r w:rsidRPr="0007624E">
          <w:rPr>
            <w:rStyle w:val="Internetlink"/>
            <w:rFonts w:ascii="Arial" w:hAnsi="Arial" w:cs="Arial"/>
            <w:color w:val="000000" w:themeColor="text1"/>
          </w:rPr>
          <w:t>http://www.revmatanzas.sld.cu/revistamedica/ano2011/vol52011/tem02.htm</w:t>
        </w:r>
      </w:hyperlink>
      <w:r w:rsidRPr="0007624E">
        <w:rPr>
          <w:rFonts w:ascii="Arial" w:hAnsi="Arial" w:cs="Arial"/>
          <w:color w:val="000000" w:themeColor="text1"/>
        </w:rPr>
        <w:t xml:space="preserve"> </w:t>
      </w:r>
      <w:r>
        <w:rPr>
          <w:rFonts w:ascii="Arial" w:hAnsi="Arial" w:cs="Arial"/>
          <w:lang w:val="pt-BR"/>
        </w:rPr>
        <w:t xml:space="preserve">   </w:t>
      </w:r>
    </w:p>
    <w:p w:rsidR="008D3962" w:rsidRDefault="008D3962" w:rsidP="008D3962">
      <w:pPr>
        <w:pStyle w:val="Prrafodelista"/>
        <w:numPr>
          <w:ilvl w:val="0"/>
          <w:numId w:val="44"/>
        </w:numPr>
        <w:suppressAutoHyphens w:val="0"/>
        <w:spacing w:line="360" w:lineRule="auto"/>
        <w:ind w:left="567" w:hanging="567"/>
        <w:contextualSpacing/>
        <w:jc w:val="both"/>
        <w:textAlignment w:val="auto"/>
        <w:rPr>
          <w:rFonts w:ascii="Arial" w:hAnsi="Arial" w:cs="Arial"/>
          <w:lang w:val="es-MX" w:eastAsia="es-MX"/>
        </w:rPr>
      </w:pPr>
      <w:proofErr w:type="spellStart"/>
      <w:r>
        <w:rPr>
          <w:rFonts w:ascii="Arial" w:hAnsi="Arial" w:cs="Arial"/>
        </w:rPr>
        <w:t>Tonetti</w:t>
      </w:r>
      <w:proofErr w:type="spellEnd"/>
      <w:r>
        <w:rPr>
          <w:rFonts w:ascii="Arial" w:hAnsi="Arial" w:cs="Arial"/>
          <w:lang w:val="pt-BR"/>
        </w:rPr>
        <w:t xml:space="preserve"> C, Soares Cota AL, Arias </w:t>
      </w:r>
      <w:proofErr w:type="spellStart"/>
      <w:r>
        <w:rPr>
          <w:rFonts w:ascii="Arial" w:hAnsi="Arial" w:cs="Arial"/>
          <w:lang w:val="pt-BR"/>
        </w:rPr>
        <w:t>Provenzano</w:t>
      </w:r>
      <w:proofErr w:type="spellEnd"/>
      <w:r>
        <w:rPr>
          <w:rFonts w:ascii="Arial" w:hAnsi="Arial" w:cs="Arial"/>
          <w:lang w:val="pt-BR"/>
        </w:rPr>
        <w:t xml:space="preserve"> MG, Calvo Fracasso ML, Marques Honório H, Rios D. Conhecimento sobre alterações bucais e tratamento odont</w:t>
      </w:r>
      <w:r>
        <w:rPr>
          <w:rFonts w:ascii="Arial" w:hAnsi="Arial" w:cs="Arial"/>
          <w:lang w:val="pt-BR"/>
        </w:rPr>
        <w:t>o</w:t>
      </w:r>
      <w:r>
        <w:rPr>
          <w:rFonts w:ascii="Arial" w:hAnsi="Arial" w:cs="Arial"/>
          <w:lang w:val="pt-BR"/>
        </w:rPr>
        <w:t xml:space="preserve">lógico. </w:t>
      </w:r>
      <w:proofErr w:type="spellStart"/>
      <w:r>
        <w:rPr>
          <w:rFonts w:ascii="Arial" w:hAnsi="Arial" w:cs="Arial"/>
          <w:lang w:val="pt-BR"/>
        </w:rPr>
        <w:t>Odontol</w:t>
      </w:r>
      <w:proofErr w:type="spellEnd"/>
      <w:r>
        <w:rPr>
          <w:rFonts w:ascii="Arial" w:hAnsi="Arial" w:cs="Arial"/>
          <w:lang w:val="pt-BR"/>
        </w:rPr>
        <w:t xml:space="preserve"> </w:t>
      </w:r>
      <w:proofErr w:type="spellStart"/>
      <w:r>
        <w:rPr>
          <w:rFonts w:ascii="Arial" w:hAnsi="Arial" w:cs="Arial"/>
          <w:lang w:val="pt-BR"/>
        </w:rPr>
        <w:t>Clin</w:t>
      </w:r>
      <w:proofErr w:type="spellEnd"/>
      <w:r>
        <w:rPr>
          <w:rFonts w:ascii="Arial" w:hAnsi="Arial" w:cs="Arial"/>
          <w:lang w:val="pt-BR"/>
        </w:rPr>
        <w:t>-Cient. 201</w:t>
      </w:r>
      <w:r>
        <w:rPr>
          <w:rFonts w:ascii="Arial" w:hAnsi="Arial" w:cs="Arial"/>
        </w:rPr>
        <w:t>2</w:t>
      </w:r>
      <w:r>
        <w:rPr>
          <w:rFonts w:ascii="Arial" w:hAnsi="Arial" w:cs="Arial"/>
          <w:lang w:val="pt-BR"/>
        </w:rPr>
        <w:t xml:space="preserve">; </w:t>
      </w:r>
      <w:proofErr w:type="gramStart"/>
      <w:r>
        <w:rPr>
          <w:rFonts w:ascii="Arial" w:hAnsi="Arial" w:cs="Arial"/>
        </w:rPr>
        <w:t>6</w:t>
      </w:r>
      <w:proofErr w:type="gramEnd"/>
      <w:r>
        <w:rPr>
          <w:rFonts w:ascii="Arial" w:hAnsi="Arial" w:cs="Arial"/>
          <w:lang w:val="pt-BR"/>
        </w:rPr>
        <w:t xml:space="preserve"> (2):1</w:t>
      </w:r>
      <w:r>
        <w:rPr>
          <w:rFonts w:ascii="Arial" w:hAnsi="Arial" w:cs="Arial"/>
        </w:rPr>
        <w:t>32</w:t>
      </w:r>
      <w:r>
        <w:rPr>
          <w:rFonts w:ascii="Arial" w:hAnsi="Arial" w:cs="Arial"/>
          <w:lang w:val="pt-BR"/>
        </w:rPr>
        <w:t>-</w:t>
      </w:r>
      <w:r>
        <w:rPr>
          <w:rFonts w:ascii="Arial" w:hAnsi="Arial" w:cs="Arial"/>
        </w:rPr>
        <w:t>7</w:t>
      </w:r>
      <w:r>
        <w:rPr>
          <w:rFonts w:ascii="Arial" w:hAnsi="Arial" w:cs="Arial"/>
          <w:lang w:val="pt-BR"/>
        </w:rPr>
        <w:t xml:space="preserve">0.  </w:t>
      </w:r>
    </w:p>
    <w:p w:rsidR="008D3962" w:rsidRDefault="008D3962" w:rsidP="008D3962">
      <w:pPr>
        <w:pStyle w:val="Prrafodelista"/>
        <w:numPr>
          <w:ilvl w:val="0"/>
          <w:numId w:val="44"/>
        </w:numPr>
        <w:spacing w:line="360" w:lineRule="auto"/>
        <w:ind w:left="567" w:hanging="567"/>
        <w:jc w:val="both"/>
        <w:textAlignment w:val="auto"/>
      </w:pPr>
      <w:r>
        <w:rPr>
          <w:rFonts w:ascii="Arial" w:hAnsi="Arial" w:cs="Arial"/>
          <w:lang w:eastAsia="es-MX"/>
        </w:rPr>
        <w:t xml:space="preserve">Zaldívar Pérez D. Estrategias para el control, disminución y cese del hábito de fumar. Rev. Cubana </w:t>
      </w:r>
      <w:proofErr w:type="spellStart"/>
      <w:r>
        <w:rPr>
          <w:rFonts w:ascii="Arial" w:hAnsi="Arial" w:cs="Arial"/>
          <w:lang w:eastAsia="es-MX"/>
        </w:rPr>
        <w:t>Med</w:t>
      </w:r>
      <w:proofErr w:type="spellEnd"/>
      <w:r>
        <w:rPr>
          <w:rFonts w:ascii="Arial" w:hAnsi="Arial" w:cs="Arial"/>
          <w:lang w:eastAsia="es-MX"/>
        </w:rPr>
        <w:t xml:space="preserve">. Gen. </w:t>
      </w:r>
      <w:proofErr w:type="spellStart"/>
      <w:r>
        <w:rPr>
          <w:rFonts w:ascii="Arial" w:hAnsi="Arial" w:cs="Arial"/>
          <w:lang w:eastAsia="es-MX"/>
        </w:rPr>
        <w:t>Integr</w:t>
      </w:r>
      <w:proofErr w:type="spellEnd"/>
      <w:r>
        <w:rPr>
          <w:rFonts w:ascii="Arial" w:hAnsi="Arial" w:cs="Arial"/>
          <w:lang w:eastAsia="es-MX"/>
        </w:rPr>
        <w:t xml:space="preserve">. 1990 </w:t>
      </w:r>
      <w:r>
        <w:rPr>
          <w:rFonts w:ascii="Arial" w:hAnsi="Arial" w:cs="Arial"/>
        </w:rPr>
        <w:t>[citado 2017 </w:t>
      </w:r>
      <w:proofErr w:type="spellStart"/>
      <w:r>
        <w:rPr>
          <w:rFonts w:ascii="Arial" w:hAnsi="Arial" w:cs="Arial"/>
        </w:rPr>
        <w:t>ener</w:t>
      </w:r>
      <w:proofErr w:type="spellEnd"/>
      <w:r>
        <w:rPr>
          <w:rFonts w:ascii="Arial" w:hAnsi="Arial" w:cs="Arial"/>
        </w:rPr>
        <w:t> 17]</w:t>
      </w:r>
      <w:r>
        <w:rPr>
          <w:rFonts w:ascii="Arial" w:hAnsi="Arial" w:cs="Arial"/>
          <w:lang w:eastAsia="es-MX"/>
        </w:rPr>
        <w:t>; 6(2):210</w:t>
      </w:r>
    </w:p>
    <w:p w:rsidR="008D3962" w:rsidRPr="003A47AB" w:rsidRDefault="008D3962" w:rsidP="007475E3">
      <w:pPr>
        <w:pStyle w:val="Prrafodelista"/>
        <w:numPr>
          <w:ilvl w:val="0"/>
          <w:numId w:val="44"/>
        </w:numPr>
        <w:spacing w:line="360" w:lineRule="auto"/>
        <w:ind w:left="567" w:hanging="567"/>
        <w:jc w:val="both"/>
        <w:textAlignment w:val="auto"/>
      </w:pPr>
      <w:bookmarkStart w:id="1" w:name="_Ref409199019"/>
      <w:r>
        <w:rPr>
          <w:rFonts w:ascii="Arial" w:hAnsi="Arial" w:cs="Arial"/>
        </w:rPr>
        <w:t>Colectivo de autores. Compendio de periodoncia. La Habana: Editorial Ciencias Médicas; 2006.</w:t>
      </w:r>
      <w:bookmarkEnd w:id="1"/>
    </w:p>
    <w:p w:rsidR="003A47AB" w:rsidRPr="0007624E" w:rsidRDefault="003A47AB" w:rsidP="003A47AB">
      <w:pPr>
        <w:pStyle w:val="NormalWeb"/>
        <w:numPr>
          <w:ilvl w:val="0"/>
          <w:numId w:val="47"/>
        </w:numPr>
        <w:spacing w:before="0" w:after="0" w:line="360" w:lineRule="auto"/>
        <w:ind w:left="567" w:hanging="567"/>
        <w:jc w:val="both"/>
        <w:textAlignment w:val="auto"/>
        <w:rPr>
          <w:rStyle w:val="Hipervnculo"/>
          <w:rFonts w:ascii="Arial" w:eastAsia="SimSun" w:hAnsi="Arial" w:cs="Arial"/>
          <w:color w:val="000000" w:themeColor="text1"/>
          <w:u w:val="none"/>
        </w:rPr>
      </w:pPr>
      <w:r w:rsidRPr="001913E8">
        <w:rPr>
          <w:rFonts w:ascii="Arial" w:eastAsia="SimSun" w:hAnsi="Arial" w:cs="Arial"/>
        </w:rPr>
        <w:t xml:space="preserve">González Hidalgo JA, Díaz Piedra JA, Alfonso Díaz K, Ávalos González MM. Hábito de fumar en la adolescencia. </w:t>
      </w:r>
      <w:proofErr w:type="spellStart"/>
      <w:r w:rsidRPr="001913E8">
        <w:rPr>
          <w:rFonts w:ascii="Arial" w:eastAsia="SimSun" w:hAnsi="Arial" w:cs="Arial"/>
        </w:rPr>
        <w:t>Rev</w:t>
      </w:r>
      <w:proofErr w:type="spellEnd"/>
      <w:r w:rsidRPr="001913E8">
        <w:rPr>
          <w:rFonts w:ascii="Arial" w:eastAsia="SimSun" w:hAnsi="Arial" w:cs="Arial"/>
        </w:rPr>
        <w:t xml:space="preserve"> Cubana </w:t>
      </w:r>
      <w:proofErr w:type="spellStart"/>
      <w:r w:rsidRPr="001913E8">
        <w:rPr>
          <w:rFonts w:ascii="Arial" w:eastAsia="SimSun" w:hAnsi="Arial" w:cs="Arial"/>
        </w:rPr>
        <w:t>Med</w:t>
      </w:r>
      <w:proofErr w:type="spellEnd"/>
      <w:r w:rsidRPr="001913E8">
        <w:rPr>
          <w:rFonts w:ascii="Arial" w:eastAsia="SimSun" w:hAnsi="Arial" w:cs="Arial"/>
        </w:rPr>
        <w:t xml:space="preserve"> Gen </w:t>
      </w:r>
      <w:proofErr w:type="spellStart"/>
      <w:r w:rsidRPr="001913E8">
        <w:rPr>
          <w:rFonts w:ascii="Arial" w:eastAsia="SimSun" w:hAnsi="Arial" w:cs="Arial"/>
        </w:rPr>
        <w:t>Integr</w:t>
      </w:r>
      <w:proofErr w:type="spellEnd"/>
      <w:r w:rsidRPr="001913E8">
        <w:rPr>
          <w:rFonts w:ascii="Arial" w:eastAsia="SimSun" w:hAnsi="Arial" w:cs="Arial"/>
        </w:rPr>
        <w:t xml:space="preserve"> [Internet]. </w:t>
      </w:r>
      <w:r w:rsidRPr="001913E8">
        <w:rPr>
          <w:rFonts w:ascii="Arial" w:eastAsia="SimSun" w:hAnsi="Arial" w:cs="Arial"/>
        </w:rPr>
        <w:lastRenderedPageBreak/>
        <w:t xml:space="preserve">2012 [citado 20 </w:t>
      </w:r>
      <w:r>
        <w:rPr>
          <w:rFonts w:ascii="Arial" w:eastAsia="SimSun" w:hAnsi="Arial" w:cs="Arial"/>
        </w:rPr>
        <w:t>enero 2017</w:t>
      </w:r>
      <w:r w:rsidRPr="001913E8">
        <w:rPr>
          <w:rFonts w:ascii="Arial" w:eastAsia="SimSun" w:hAnsi="Arial" w:cs="Arial"/>
        </w:rPr>
        <w:t>]</w:t>
      </w:r>
      <w:proofErr w:type="gramStart"/>
      <w:r w:rsidRPr="001913E8">
        <w:rPr>
          <w:rFonts w:ascii="Arial" w:eastAsia="SimSun" w:hAnsi="Arial" w:cs="Arial"/>
        </w:rPr>
        <w:t>;28</w:t>
      </w:r>
      <w:proofErr w:type="gramEnd"/>
      <w:r w:rsidRPr="001913E8">
        <w:rPr>
          <w:rFonts w:ascii="Arial" w:eastAsia="SimSun" w:hAnsi="Arial" w:cs="Arial"/>
        </w:rPr>
        <w:t>(3). Disponible en:</w:t>
      </w:r>
      <w:r>
        <w:rPr>
          <w:rFonts w:ascii="Arial" w:eastAsia="SimSun" w:hAnsi="Arial" w:cs="Arial"/>
        </w:rPr>
        <w:t xml:space="preserve"> </w:t>
      </w:r>
      <w:hyperlink r:id="rId26" w:history="1">
        <w:r w:rsidRPr="0007624E">
          <w:rPr>
            <w:rStyle w:val="Hipervnculo"/>
            <w:rFonts w:ascii="Arial" w:eastAsia="SimSun" w:hAnsi="Arial" w:cs="Arial"/>
            <w:color w:val="000000" w:themeColor="text1"/>
          </w:rPr>
          <w:t>http://scielo.sld.cu/scielo.php?script=sci_arttext&amp;pid=S0864-21252012000300007</w:t>
        </w:r>
      </w:hyperlink>
      <w:r w:rsidRPr="0007624E">
        <w:rPr>
          <w:rStyle w:val="Hipervnculo"/>
          <w:rFonts w:ascii="Arial" w:eastAsia="SimSun" w:hAnsi="Arial" w:cs="Arial"/>
          <w:color w:val="000000" w:themeColor="text1"/>
        </w:rPr>
        <w:t xml:space="preserve"> </w:t>
      </w:r>
    </w:p>
    <w:p w:rsidR="003A47AB" w:rsidRPr="0007624E" w:rsidRDefault="003A47AB" w:rsidP="003A47AB">
      <w:pPr>
        <w:pStyle w:val="NormalWeb"/>
        <w:numPr>
          <w:ilvl w:val="0"/>
          <w:numId w:val="47"/>
        </w:numPr>
        <w:spacing w:before="0" w:after="0" w:line="360" w:lineRule="auto"/>
        <w:ind w:left="567" w:hanging="567"/>
        <w:jc w:val="both"/>
        <w:textAlignment w:val="auto"/>
        <w:rPr>
          <w:rFonts w:ascii="Arial" w:eastAsia="SimSun" w:hAnsi="Arial" w:cs="Arial"/>
          <w:color w:val="000000" w:themeColor="text1"/>
        </w:rPr>
      </w:pPr>
      <w:r w:rsidRPr="00AB06B3">
        <w:rPr>
          <w:rFonts w:ascii="Arial" w:eastAsia="SimSun" w:hAnsi="Arial" w:cs="Arial"/>
        </w:rPr>
        <w:t xml:space="preserve">Álvarez Valdés N, Gálvez Cabrera E, Díaz Garrido D. Hábito de fumar en la adolescencia al nivel comunitario. </w:t>
      </w:r>
      <w:proofErr w:type="spellStart"/>
      <w:r w:rsidRPr="00AB06B3">
        <w:rPr>
          <w:rFonts w:ascii="Arial" w:eastAsia="SimSun" w:hAnsi="Arial" w:cs="Arial"/>
        </w:rPr>
        <w:t>Rev</w:t>
      </w:r>
      <w:proofErr w:type="spellEnd"/>
      <w:r w:rsidRPr="00AB06B3">
        <w:rPr>
          <w:rFonts w:ascii="Arial" w:eastAsia="SimSun" w:hAnsi="Arial" w:cs="Arial"/>
        </w:rPr>
        <w:t xml:space="preserve"> Cubana </w:t>
      </w:r>
      <w:proofErr w:type="spellStart"/>
      <w:r w:rsidRPr="00AB06B3">
        <w:rPr>
          <w:rFonts w:ascii="Arial" w:eastAsia="SimSun" w:hAnsi="Arial" w:cs="Arial"/>
        </w:rPr>
        <w:t>Med</w:t>
      </w:r>
      <w:proofErr w:type="spellEnd"/>
      <w:r w:rsidRPr="00AB06B3">
        <w:rPr>
          <w:rFonts w:ascii="Arial" w:eastAsia="SimSun" w:hAnsi="Arial" w:cs="Arial"/>
        </w:rPr>
        <w:t xml:space="preserve"> Gen </w:t>
      </w:r>
      <w:proofErr w:type="spellStart"/>
      <w:r w:rsidRPr="00AB06B3">
        <w:rPr>
          <w:rFonts w:ascii="Arial" w:eastAsia="SimSun" w:hAnsi="Arial" w:cs="Arial"/>
        </w:rPr>
        <w:t>Integr</w:t>
      </w:r>
      <w:proofErr w:type="spellEnd"/>
      <w:r w:rsidRPr="00AB06B3">
        <w:rPr>
          <w:rFonts w:ascii="Arial" w:eastAsia="SimSun" w:hAnsi="Arial" w:cs="Arial"/>
        </w:rPr>
        <w:t xml:space="preserve"> [Internet]. 2007 [citado 04 </w:t>
      </w:r>
      <w:r>
        <w:rPr>
          <w:rFonts w:ascii="Arial" w:eastAsia="SimSun" w:hAnsi="Arial" w:cs="Arial"/>
        </w:rPr>
        <w:t>febrero 2017</w:t>
      </w:r>
      <w:r w:rsidRPr="00AB06B3">
        <w:rPr>
          <w:rFonts w:ascii="Arial" w:eastAsia="SimSun" w:hAnsi="Arial" w:cs="Arial"/>
        </w:rPr>
        <w:t>]</w:t>
      </w:r>
      <w:proofErr w:type="gramStart"/>
      <w:r w:rsidRPr="00AB06B3">
        <w:rPr>
          <w:rFonts w:ascii="Arial" w:eastAsia="SimSun" w:hAnsi="Arial" w:cs="Arial"/>
        </w:rPr>
        <w:t>;23</w:t>
      </w:r>
      <w:proofErr w:type="gramEnd"/>
      <w:r w:rsidRPr="00AB06B3">
        <w:rPr>
          <w:rFonts w:ascii="Arial" w:eastAsia="SimSun" w:hAnsi="Arial" w:cs="Arial"/>
        </w:rPr>
        <w:t xml:space="preserve">(3). Disponible en: </w:t>
      </w:r>
      <w:hyperlink r:id="rId27" w:history="1">
        <w:r w:rsidRPr="0007624E">
          <w:rPr>
            <w:rStyle w:val="Hipervnculo"/>
            <w:rFonts w:ascii="Arial" w:eastAsia="SimSun" w:hAnsi="Arial" w:cs="Arial"/>
            <w:color w:val="000000" w:themeColor="text1"/>
          </w:rPr>
          <w:t>http://scielo.sld.cu/scielo.php?script=sci_arttext&amp;pid=S086421252007000300006&amp;lng=es</w:t>
        </w:r>
      </w:hyperlink>
      <w:r w:rsidRPr="0007624E">
        <w:rPr>
          <w:rStyle w:val="Hipervnculo"/>
          <w:rFonts w:ascii="Arial" w:eastAsia="SimSun" w:hAnsi="Arial" w:cs="Arial"/>
          <w:color w:val="000000" w:themeColor="text1"/>
        </w:rPr>
        <w:t xml:space="preserve"> </w:t>
      </w:r>
    </w:p>
    <w:p w:rsidR="003A47AB" w:rsidRPr="00F30838" w:rsidRDefault="003A47AB" w:rsidP="003A47AB">
      <w:pPr>
        <w:pStyle w:val="NormalWeb"/>
        <w:spacing w:before="0" w:after="0" w:line="360" w:lineRule="auto"/>
        <w:ind w:left="567" w:hanging="567"/>
        <w:jc w:val="both"/>
        <w:textAlignment w:val="auto"/>
        <w:rPr>
          <w:rFonts w:ascii="Arial" w:eastAsia="SimSun" w:hAnsi="Arial" w:cs="Arial"/>
          <w:highlight w:val="yellow"/>
        </w:rPr>
      </w:pPr>
      <w:r>
        <w:rPr>
          <w:rFonts w:ascii="Arial" w:eastAsia="SimSun" w:hAnsi="Arial" w:cs="Arial"/>
        </w:rPr>
        <w:t>36.</w:t>
      </w:r>
      <w:r w:rsidR="00001355">
        <w:rPr>
          <w:rFonts w:ascii="Arial" w:eastAsia="SimSun" w:hAnsi="Arial" w:cs="Arial"/>
        </w:rPr>
        <w:t xml:space="preserve"> </w:t>
      </w:r>
      <w:r>
        <w:rPr>
          <w:rFonts w:ascii="Arial" w:eastAsia="SimSun" w:hAnsi="Arial" w:cs="Arial"/>
        </w:rPr>
        <w:t xml:space="preserve"> </w:t>
      </w:r>
      <w:r w:rsidRPr="00E00474">
        <w:rPr>
          <w:rFonts w:ascii="Arial" w:eastAsia="SimSun" w:hAnsi="Arial" w:cs="Arial"/>
        </w:rPr>
        <w:t>Fernández Concepción M, García Sánchez MR, Valdés Jiménez L,</w:t>
      </w:r>
      <w:r w:rsidRPr="0099128F">
        <w:rPr>
          <w:rFonts w:ascii="Arial" w:eastAsia="SimSun" w:hAnsi="Arial" w:cs="Arial"/>
        </w:rPr>
        <w:t xml:space="preserve"> Martín Estévez L. Tabaquismo y adolescencia. </w:t>
      </w:r>
      <w:proofErr w:type="spellStart"/>
      <w:r w:rsidRPr="0099128F">
        <w:rPr>
          <w:rFonts w:ascii="Arial" w:eastAsia="SimSun" w:hAnsi="Arial" w:cs="Arial"/>
        </w:rPr>
        <w:t>Rev</w:t>
      </w:r>
      <w:proofErr w:type="spellEnd"/>
      <w:r w:rsidRPr="0099128F">
        <w:rPr>
          <w:rFonts w:ascii="Arial" w:eastAsia="SimSun" w:hAnsi="Arial" w:cs="Arial"/>
        </w:rPr>
        <w:t xml:space="preserve"> </w:t>
      </w:r>
      <w:proofErr w:type="spellStart"/>
      <w:r w:rsidRPr="0099128F">
        <w:rPr>
          <w:rFonts w:ascii="Arial" w:eastAsia="SimSun" w:hAnsi="Arial" w:cs="Arial"/>
        </w:rPr>
        <w:t>Cienc</w:t>
      </w:r>
      <w:proofErr w:type="spellEnd"/>
      <w:r w:rsidRPr="0099128F">
        <w:rPr>
          <w:rFonts w:ascii="Arial" w:eastAsia="SimSun" w:hAnsi="Arial" w:cs="Arial"/>
        </w:rPr>
        <w:t xml:space="preserve"> </w:t>
      </w:r>
      <w:proofErr w:type="spellStart"/>
      <w:r w:rsidRPr="0099128F">
        <w:rPr>
          <w:rFonts w:ascii="Arial" w:eastAsia="SimSun" w:hAnsi="Arial" w:cs="Arial"/>
        </w:rPr>
        <w:t>Méd</w:t>
      </w:r>
      <w:proofErr w:type="spellEnd"/>
      <w:r w:rsidRPr="0099128F">
        <w:rPr>
          <w:rFonts w:ascii="Arial" w:eastAsia="SimSun" w:hAnsi="Arial" w:cs="Arial"/>
        </w:rPr>
        <w:t xml:space="preserve"> La Habana [Internet]. 2012 [citado 8 </w:t>
      </w:r>
      <w:r>
        <w:rPr>
          <w:rFonts w:ascii="Arial" w:eastAsia="SimSun" w:hAnsi="Arial" w:cs="Arial"/>
        </w:rPr>
        <w:t>abr 2017</w:t>
      </w:r>
      <w:r w:rsidRPr="0099128F">
        <w:rPr>
          <w:rFonts w:ascii="Arial" w:eastAsia="SimSun" w:hAnsi="Arial" w:cs="Arial"/>
        </w:rPr>
        <w:t>]; 18(1). Disponible en:http://www.revcmhabana.sld.cu/index.php/rcmh/article/view/546/htm</w:t>
      </w:r>
      <w:r>
        <w:rPr>
          <w:rFonts w:ascii="Arial" w:eastAsia="SimSun" w:hAnsi="Arial" w:cs="Arial"/>
        </w:rPr>
        <w:t>l</w:t>
      </w:r>
    </w:p>
    <w:p w:rsidR="003A47AB" w:rsidRDefault="003A47AB" w:rsidP="003A47AB">
      <w:pPr>
        <w:pStyle w:val="NormalWeb"/>
        <w:spacing w:before="0" w:after="0" w:line="360" w:lineRule="auto"/>
        <w:ind w:left="567" w:hanging="567"/>
        <w:jc w:val="both"/>
        <w:textAlignment w:val="auto"/>
        <w:rPr>
          <w:rFonts w:ascii="Arial" w:eastAsia="SimSun" w:hAnsi="Arial" w:cs="Arial"/>
        </w:rPr>
      </w:pPr>
      <w:r>
        <w:rPr>
          <w:rFonts w:ascii="Arial" w:hAnsi="Arial" w:cs="Arial"/>
        </w:rPr>
        <w:t xml:space="preserve">37. </w:t>
      </w:r>
      <w:r w:rsidR="00623F33">
        <w:rPr>
          <w:rFonts w:ascii="Arial" w:hAnsi="Arial" w:cs="Arial"/>
        </w:rPr>
        <w:t xml:space="preserve"> </w:t>
      </w:r>
      <w:r w:rsidRPr="000C48AB">
        <w:rPr>
          <w:rFonts w:ascii="Arial" w:hAnsi="Arial" w:cs="Arial"/>
        </w:rPr>
        <w:t xml:space="preserve">López Santana  </w:t>
      </w:r>
      <w:proofErr w:type="gramStart"/>
      <w:r w:rsidRPr="000C48AB">
        <w:rPr>
          <w:rFonts w:ascii="Arial" w:hAnsi="Arial" w:cs="Arial"/>
        </w:rPr>
        <w:t>Y ,</w:t>
      </w:r>
      <w:proofErr w:type="gramEnd"/>
      <w:r w:rsidRPr="000C48AB">
        <w:rPr>
          <w:rFonts w:ascii="Arial" w:hAnsi="Arial" w:cs="Arial"/>
        </w:rPr>
        <w:t xml:space="preserve"> Villar Rojas Y ,</w:t>
      </w:r>
      <w:proofErr w:type="spellStart"/>
      <w:r w:rsidRPr="000C48AB">
        <w:rPr>
          <w:rFonts w:ascii="Arial" w:hAnsi="Arial" w:cs="Arial"/>
        </w:rPr>
        <w:t>Laugart</w:t>
      </w:r>
      <w:proofErr w:type="spellEnd"/>
      <w:r w:rsidRPr="000C48AB">
        <w:rPr>
          <w:rFonts w:ascii="Arial" w:hAnsi="Arial" w:cs="Arial"/>
        </w:rPr>
        <w:t xml:space="preserve"> Wilson A. Modificación  de  conocimientos  sobre  tabaquismo  en  un consultorio médico de la familia. </w:t>
      </w:r>
      <w:proofErr w:type="spellStart"/>
      <w:r w:rsidRPr="000C48AB">
        <w:rPr>
          <w:rFonts w:ascii="Arial" w:hAnsi="Arial" w:cs="Arial"/>
        </w:rPr>
        <w:t>Rev</w:t>
      </w:r>
      <w:proofErr w:type="spellEnd"/>
      <w:r w:rsidRPr="000C48AB">
        <w:rPr>
          <w:rFonts w:ascii="Arial" w:hAnsi="Arial" w:cs="Arial"/>
        </w:rPr>
        <w:t xml:space="preserve"> </w:t>
      </w:r>
      <w:proofErr w:type="spellStart"/>
      <w:r w:rsidRPr="000C48AB">
        <w:rPr>
          <w:rFonts w:ascii="Arial" w:hAnsi="Arial" w:cs="Arial"/>
        </w:rPr>
        <w:t>Inf</w:t>
      </w:r>
      <w:proofErr w:type="spellEnd"/>
      <w:r w:rsidRPr="000C48AB">
        <w:rPr>
          <w:rFonts w:ascii="Arial" w:hAnsi="Arial" w:cs="Arial"/>
        </w:rPr>
        <w:t xml:space="preserve"> </w:t>
      </w:r>
      <w:proofErr w:type="spellStart"/>
      <w:r w:rsidRPr="000C48AB">
        <w:rPr>
          <w:rFonts w:ascii="Arial" w:hAnsi="Arial" w:cs="Arial"/>
        </w:rPr>
        <w:t>Cient</w:t>
      </w:r>
      <w:proofErr w:type="spellEnd"/>
      <w:r w:rsidRPr="000C48AB">
        <w:rPr>
          <w:rFonts w:ascii="Arial" w:hAnsi="Arial" w:cs="Arial"/>
        </w:rPr>
        <w:t xml:space="preserve"> 2014; 87(5):865</w:t>
      </w:r>
      <w:r w:rsidRPr="000C48AB">
        <w:rPr>
          <w:rFonts w:ascii="Cambria Math" w:hAnsi="Cambria Math" w:cs="Cambria Math"/>
        </w:rPr>
        <w:t>‐</w:t>
      </w:r>
      <w:r w:rsidRPr="000C48AB">
        <w:rPr>
          <w:rFonts w:ascii="Arial" w:hAnsi="Arial" w:cs="Arial"/>
        </w:rPr>
        <w:t xml:space="preserve">873 </w:t>
      </w:r>
      <w:r w:rsidRPr="000C48AB">
        <w:rPr>
          <w:rFonts w:ascii="Arial" w:eastAsia="SimSun" w:hAnsi="Arial" w:cs="Arial"/>
        </w:rPr>
        <w:t>[citado 20 abril 2018]</w:t>
      </w:r>
    </w:p>
    <w:p w:rsidR="003A47AB" w:rsidRDefault="003A47AB" w:rsidP="003A47AB">
      <w:pPr>
        <w:pStyle w:val="NormalWeb"/>
        <w:spacing w:before="0" w:after="0" w:line="360" w:lineRule="auto"/>
        <w:ind w:left="567" w:hanging="567"/>
        <w:jc w:val="both"/>
        <w:textAlignment w:val="auto"/>
        <w:rPr>
          <w:rFonts w:ascii="Arial" w:eastAsia="SimSun" w:hAnsi="Arial" w:cs="Arial"/>
        </w:rPr>
      </w:pPr>
      <w:r>
        <w:rPr>
          <w:rFonts w:ascii="Arial" w:eastAsia="SimSun" w:hAnsi="Arial" w:cs="Arial"/>
        </w:rPr>
        <w:t xml:space="preserve">38. </w:t>
      </w:r>
      <w:r w:rsidR="00001355">
        <w:rPr>
          <w:rFonts w:ascii="Arial" w:eastAsia="SimSun" w:hAnsi="Arial" w:cs="Arial"/>
        </w:rPr>
        <w:t xml:space="preserve">  </w:t>
      </w:r>
      <w:r w:rsidRPr="00A16DBA">
        <w:rPr>
          <w:rFonts w:ascii="Arial" w:eastAsia="SimSun" w:hAnsi="Arial" w:cs="Arial"/>
        </w:rPr>
        <w:t xml:space="preserve">Peña </w:t>
      </w:r>
      <w:proofErr w:type="spellStart"/>
      <w:r w:rsidRPr="00A16DBA">
        <w:rPr>
          <w:rFonts w:ascii="Arial" w:eastAsia="SimSun" w:hAnsi="Arial" w:cs="Arial"/>
        </w:rPr>
        <w:t>Sisto</w:t>
      </w:r>
      <w:proofErr w:type="spellEnd"/>
      <w:r w:rsidRPr="00A16DBA">
        <w:rPr>
          <w:rFonts w:ascii="Arial" w:eastAsia="SimSun" w:hAnsi="Arial" w:cs="Arial"/>
        </w:rPr>
        <w:t xml:space="preserve"> M, Peña </w:t>
      </w:r>
      <w:proofErr w:type="spellStart"/>
      <w:r w:rsidRPr="00A16DBA">
        <w:rPr>
          <w:rFonts w:ascii="Arial" w:eastAsia="SimSun" w:hAnsi="Arial" w:cs="Arial"/>
        </w:rPr>
        <w:t>Sisto</w:t>
      </w:r>
      <w:proofErr w:type="spellEnd"/>
      <w:r w:rsidRPr="00A16DBA">
        <w:rPr>
          <w:rFonts w:ascii="Arial" w:eastAsia="SimSun" w:hAnsi="Arial" w:cs="Arial"/>
        </w:rPr>
        <w:t xml:space="preserve"> L, Díaz </w:t>
      </w:r>
      <w:proofErr w:type="spellStart"/>
      <w:r w:rsidRPr="00A16DBA">
        <w:rPr>
          <w:rFonts w:ascii="Arial" w:eastAsia="SimSun" w:hAnsi="Arial" w:cs="Arial"/>
        </w:rPr>
        <w:t>Felizola</w:t>
      </w:r>
      <w:proofErr w:type="spellEnd"/>
      <w:r w:rsidRPr="00A16DBA">
        <w:rPr>
          <w:rFonts w:ascii="Arial" w:eastAsia="SimSun" w:hAnsi="Arial" w:cs="Arial"/>
        </w:rPr>
        <w:t xml:space="preserve"> A, Torres </w:t>
      </w:r>
      <w:proofErr w:type="spellStart"/>
      <w:r w:rsidRPr="00A16DBA">
        <w:rPr>
          <w:rFonts w:ascii="Arial" w:eastAsia="SimSun" w:hAnsi="Arial" w:cs="Arial"/>
        </w:rPr>
        <w:t>Keiruz</w:t>
      </w:r>
      <w:proofErr w:type="spellEnd"/>
      <w:r w:rsidRPr="00A16DBA">
        <w:rPr>
          <w:rFonts w:ascii="Arial" w:eastAsia="SimSun" w:hAnsi="Arial" w:cs="Arial"/>
        </w:rPr>
        <w:t xml:space="preserve"> D, Lao Salas N. La enfermedad periodontal como riesgo de enfermedades sistémicas. </w:t>
      </w:r>
      <w:proofErr w:type="spellStart"/>
      <w:r w:rsidRPr="00A16DBA">
        <w:rPr>
          <w:rFonts w:ascii="Arial" w:eastAsia="SimSun" w:hAnsi="Arial" w:cs="Arial"/>
        </w:rPr>
        <w:t>Rev</w:t>
      </w:r>
      <w:proofErr w:type="spellEnd"/>
      <w:r w:rsidRPr="00A16DBA">
        <w:rPr>
          <w:rFonts w:ascii="Arial" w:eastAsia="SimSun" w:hAnsi="Arial" w:cs="Arial"/>
        </w:rPr>
        <w:t xml:space="preserve"> Cubana </w:t>
      </w:r>
      <w:proofErr w:type="spellStart"/>
      <w:r w:rsidRPr="00A16DBA">
        <w:rPr>
          <w:rFonts w:ascii="Arial" w:eastAsia="SimSun" w:hAnsi="Arial" w:cs="Arial"/>
        </w:rPr>
        <w:t>Estomatol</w:t>
      </w:r>
      <w:proofErr w:type="spellEnd"/>
      <w:r w:rsidRPr="00A16DBA">
        <w:rPr>
          <w:rFonts w:ascii="Arial" w:eastAsia="SimSun" w:hAnsi="Arial" w:cs="Arial"/>
        </w:rPr>
        <w:t>. 2008;</w:t>
      </w:r>
      <w:r>
        <w:rPr>
          <w:rFonts w:ascii="Arial" w:eastAsia="SimSun" w:hAnsi="Arial" w:cs="Arial"/>
        </w:rPr>
        <w:t xml:space="preserve"> [citado 2017 mar 25]; 45(1):7.</w:t>
      </w:r>
      <w:r w:rsidRPr="00A16DBA">
        <w:rPr>
          <w:rFonts w:ascii="Arial" w:eastAsia="SimSun" w:hAnsi="Arial" w:cs="Arial"/>
        </w:rPr>
        <w:t>Disponible</w:t>
      </w:r>
      <w:r>
        <w:rPr>
          <w:rFonts w:ascii="Arial" w:eastAsia="SimSun" w:hAnsi="Arial" w:cs="Arial"/>
        </w:rPr>
        <w:t>:</w:t>
      </w:r>
      <w:r w:rsidRPr="00A16DBA">
        <w:rPr>
          <w:rFonts w:ascii="Arial" w:eastAsia="SimSun" w:hAnsi="Arial" w:cs="Arial"/>
        </w:rPr>
        <w:t>http://scielo.sld.cu/scielo.php?script=sci_arttext&amp;pid=S003475072008000100006&amp;lng=e</w:t>
      </w:r>
      <w:r>
        <w:rPr>
          <w:rFonts w:ascii="Arial" w:eastAsia="SimSun" w:hAnsi="Arial" w:cs="Arial"/>
        </w:rPr>
        <w:t xml:space="preserve">s&amp;nrm=iso&amp;tlng=es </w:t>
      </w:r>
    </w:p>
    <w:p w:rsidR="003A47AB" w:rsidRPr="0007624E" w:rsidRDefault="003A47AB" w:rsidP="003A47AB">
      <w:pPr>
        <w:pStyle w:val="NormalWeb"/>
        <w:suppressAutoHyphens w:val="0"/>
        <w:spacing w:before="0" w:after="0" w:line="360" w:lineRule="auto"/>
        <w:ind w:left="567" w:hanging="567"/>
        <w:jc w:val="both"/>
        <w:textAlignment w:val="auto"/>
        <w:rPr>
          <w:rFonts w:ascii="Arial" w:hAnsi="Arial" w:cs="Arial"/>
          <w:color w:val="000000" w:themeColor="text1"/>
          <w:highlight w:val="yellow"/>
        </w:rPr>
      </w:pPr>
      <w:r>
        <w:rPr>
          <w:rFonts w:ascii="Arial" w:hAnsi="Arial" w:cs="Arial"/>
        </w:rPr>
        <w:t xml:space="preserve">39. </w:t>
      </w:r>
      <w:r w:rsidR="00001355">
        <w:rPr>
          <w:rFonts w:ascii="Arial" w:hAnsi="Arial" w:cs="Arial"/>
        </w:rPr>
        <w:t xml:space="preserve">   </w:t>
      </w:r>
      <w:r>
        <w:rPr>
          <w:rFonts w:ascii="Arial" w:hAnsi="Arial" w:cs="Arial"/>
        </w:rPr>
        <w:t xml:space="preserve">Yero Mier IM, García Rodríguez M, Rivadeneira Obregón AM, Nazco Barrios LE. Conocimientos sobre salud buco-dental: Consultorio La California. </w:t>
      </w:r>
      <w:proofErr w:type="spellStart"/>
      <w:r>
        <w:rPr>
          <w:rFonts w:ascii="Arial" w:hAnsi="Arial" w:cs="Arial"/>
        </w:rPr>
        <w:t>Gac</w:t>
      </w:r>
      <w:proofErr w:type="spellEnd"/>
      <w:r>
        <w:rPr>
          <w:rFonts w:ascii="Arial" w:hAnsi="Arial" w:cs="Arial"/>
        </w:rPr>
        <w:t xml:space="preserve"> </w:t>
      </w:r>
      <w:proofErr w:type="spellStart"/>
      <w:r>
        <w:rPr>
          <w:rFonts w:ascii="Arial" w:hAnsi="Arial" w:cs="Arial"/>
        </w:rPr>
        <w:t>méd</w:t>
      </w:r>
      <w:proofErr w:type="spellEnd"/>
      <w:r>
        <w:rPr>
          <w:rFonts w:ascii="Arial" w:hAnsi="Arial" w:cs="Arial"/>
        </w:rPr>
        <w:t xml:space="preserve"> </w:t>
      </w:r>
      <w:proofErr w:type="spellStart"/>
      <w:r>
        <w:rPr>
          <w:rFonts w:ascii="Arial" w:hAnsi="Arial" w:cs="Arial"/>
        </w:rPr>
        <w:t>e</w:t>
      </w:r>
      <w:r>
        <w:rPr>
          <w:rFonts w:ascii="Arial" w:hAnsi="Arial" w:cs="Arial"/>
        </w:rPr>
        <w:t>s</w:t>
      </w:r>
      <w:r>
        <w:rPr>
          <w:rFonts w:ascii="Arial" w:hAnsi="Arial" w:cs="Arial"/>
        </w:rPr>
        <w:t>pirit</w:t>
      </w:r>
      <w:proofErr w:type="spellEnd"/>
      <w:r>
        <w:rPr>
          <w:rFonts w:ascii="Arial" w:hAnsi="Arial" w:cs="Arial"/>
        </w:rPr>
        <w:t xml:space="preserve"> [revista en la Internet]. 2013  ene-abr [citado  2017 abr 18]; 15(3).Disponible en:</w:t>
      </w:r>
      <w:r w:rsidRPr="0049105E">
        <w:rPr>
          <w:rFonts w:ascii="Arial" w:hAnsi="Arial" w:cs="Arial"/>
        </w:rPr>
        <w:t xml:space="preserve"> </w:t>
      </w:r>
      <w:hyperlink w:history="1">
        <w:r w:rsidRPr="0007624E">
          <w:rPr>
            <w:rStyle w:val="Hipervnculo"/>
            <w:rFonts w:ascii="Arial" w:hAnsi="Arial" w:cs="Arial"/>
            <w:color w:val="000000" w:themeColor="text1"/>
          </w:rPr>
          <w:t>http://revgmespirituana.sld.cu /</w:t>
        </w:r>
        <w:proofErr w:type="spellStart"/>
        <w:r w:rsidRPr="0007624E">
          <w:rPr>
            <w:rStyle w:val="Hipervnculo"/>
            <w:rFonts w:ascii="Arial" w:hAnsi="Arial" w:cs="Arial"/>
            <w:color w:val="000000" w:themeColor="text1"/>
          </w:rPr>
          <w:t>index.php</w:t>
        </w:r>
        <w:proofErr w:type="spellEnd"/>
        <w:r w:rsidRPr="0007624E">
          <w:rPr>
            <w:rStyle w:val="Hipervnculo"/>
            <w:rFonts w:ascii="Arial" w:hAnsi="Arial" w:cs="Arial"/>
            <w:color w:val="000000" w:themeColor="text1"/>
          </w:rPr>
          <w:t>/</w:t>
        </w:r>
        <w:proofErr w:type="spellStart"/>
        <w:r w:rsidRPr="0007624E">
          <w:rPr>
            <w:rStyle w:val="Hipervnculo"/>
            <w:rFonts w:ascii="Arial" w:hAnsi="Arial" w:cs="Arial"/>
            <w:color w:val="000000" w:themeColor="text1"/>
          </w:rPr>
          <w:t>gme</w:t>
        </w:r>
        <w:proofErr w:type="spellEnd"/>
        <w:r w:rsidRPr="0007624E">
          <w:rPr>
            <w:rStyle w:val="Hipervnculo"/>
            <w:rFonts w:ascii="Arial" w:hAnsi="Arial" w:cs="Arial"/>
            <w:color w:val="000000" w:themeColor="text1"/>
          </w:rPr>
          <w:t>/</w:t>
        </w:r>
        <w:proofErr w:type="spellStart"/>
        <w:r w:rsidRPr="0007624E">
          <w:rPr>
            <w:rStyle w:val="Hipervnculo"/>
            <w:rFonts w:ascii="Arial" w:hAnsi="Arial" w:cs="Arial"/>
            <w:color w:val="000000" w:themeColor="text1"/>
          </w:rPr>
          <w:t>article</w:t>
        </w:r>
        <w:proofErr w:type="spellEnd"/>
        <w:r w:rsidRPr="0007624E">
          <w:rPr>
            <w:rStyle w:val="Hipervnculo"/>
            <w:rFonts w:ascii="Arial" w:hAnsi="Arial" w:cs="Arial"/>
            <w:color w:val="000000" w:themeColor="text1"/>
          </w:rPr>
          <w:t>/</w:t>
        </w:r>
        <w:proofErr w:type="spellStart"/>
        <w:r w:rsidRPr="0007624E">
          <w:rPr>
            <w:rStyle w:val="Hipervnculo"/>
            <w:rFonts w:ascii="Arial" w:hAnsi="Arial" w:cs="Arial"/>
            <w:color w:val="000000" w:themeColor="text1"/>
          </w:rPr>
          <w:t>view</w:t>
        </w:r>
        <w:proofErr w:type="spellEnd"/>
        <w:r w:rsidRPr="0007624E">
          <w:rPr>
            <w:rStyle w:val="Hipervnculo"/>
            <w:rFonts w:ascii="Arial" w:hAnsi="Arial" w:cs="Arial"/>
            <w:color w:val="000000" w:themeColor="text1"/>
          </w:rPr>
          <w:t>/214</w:t>
        </w:r>
      </w:hyperlink>
    </w:p>
    <w:p w:rsidR="003A47AB" w:rsidRPr="00001355" w:rsidRDefault="003A47AB" w:rsidP="003A47AB">
      <w:pPr>
        <w:pStyle w:val="Prrafodelista"/>
        <w:numPr>
          <w:ilvl w:val="0"/>
          <w:numId w:val="48"/>
        </w:numPr>
        <w:suppressAutoHyphens w:val="0"/>
        <w:spacing w:line="360" w:lineRule="auto"/>
        <w:ind w:left="567" w:hanging="567"/>
        <w:contextualSpacing/>
        <w:jc w:val="both"/>
        <w:textAlignment w:val="auto"/>
        <w:rPr>
          <w:rFonts w:ascii="Arial" w:hAnsi="Arial" w:cs="Arial"/>
          <w:u w:val="single"/>
          <w:lang w:eastAsia="es-MX"/>
        </w:rPr>
      </w:pPr>
      <w:r w:rsidRPr="0007624E">
        <w:rPr>
          <w:rFonts w:ascii="Arial" w:hAnsi="Arial" w:cs="Arial"/>
          <w:color w:val="000000" w:themeColor="text1"/>
        </w:rPr>
        <w:t>Consejo Nacional Contra las Adicciones [CONADIC]. Encue</w:t>
      </w:r>
      <w:r w:rsidRPr="00001355">
        <w:rPr>
          <w:rFonts w:ascii="Arial" w:hAnsi="Arial" w:cs="Arial"/>
        </w:rPr>
        <w:t>sta Nacional de Adicciones [ENA 2008]. Secretaría de Salud. 2009; México</w:t>
      </w:r>
      <w:r w:rsidRPr="00001355">
        <w:rPr>
          <w:rFonts w:ascii="Arial" w:hAnsi="Arial" w:cs="Arial"/>
          <w:u w:val="single"/>
          <w:lang w:eastAsia="es-MX"/>
        </w:rPr>
        <w:t xml:space="preserve"> </w:t>
      </w:r>
      <w:r w:rsidRPr="00001355">
        <w:rPr>
          <w:rFonts w:ascii="Arial" w:hAnsi="Arial" w:cs="Arial"/>
        </w:rPr>
        <w:t>[cit</w:t>
      </w:r>
      <w:r w:rsidRPr="00001355">
        <w:rPr>
          <w:rFonts w:ascii="Arial" w:hAnsi="Arial" w:cs="Arial"/>
        </w:rPr>
        <w:t>a</w:t>
      </w:r>
      <w:r w:rsidRPr="00001355">
        <w:rPr>
          <w:rFonts w:ascii="Arial" w:hAnsi="Arial" w:cs="Arial"/>
        </w:rPr>
        <w:t>do 2017 </w:t>
      </w:r>
      <w:proofErr w:type="spellStart"/>
      <w:r w:rsidRPr="00001355">
        <w:rPr>
          <w:rFonts w:ascii="Arial" w:hAnsi="Arial" w:cs="Arial"/>
        </w:rPr>
        <w:t>ener</w:t>
      </w:r>
      <w:proofErr w:type="spellEnd"/>
      <w:r w:rsidRPr="00001355">
        <w:rPr>
          <w:rFonts w:ascii="Arial" w:hAnsi="Arial" w:cs="Arial"/>
        </w:rPr>
        <w:t xml:space="preserve"> 20]; </w:t>
      </w:r>
      <w:r w:rsidRPr="00001355">
        <w:rPr>
          <w:rFonts w:ascii="Arial" w:hAnsi="Arial" w:cs="Arial"/>
          <w:lang w:val="pt-BR" w:eastAsia="es-MX"/>
        </w:rPr>
        <w:t>1</w:t>
      </w:r>
      <w:r w:rsidRPr="00001355">
        <w:rPr>
          <w:rFonts w:ascii="Arial" w:hAnsi="Arial" w:cs="Arial"/>
          <w:lang w:eastAsia="es-MX"/>
        </w:rPr>
        <w:t>8</w:t>
      </w:r>
      <w:r w:rsidRPr="00001355">
        <w:rPr>
          <w:rFonts w:ascii="Arial" w:hAnsi="Arial" w:cs="Arial"/>
          <w:lang w:val="pt-BR" w:eastAsia="es-MX"/>
        </w:rPr>
        <w:t>(1): 9-</w:t>
      </w:r>
      <w:r w:rsidRPr="00001355">
        <w:rPr>
          <w:rFonts w:ascii="Arial" w:hAnsi="Arial" w:cs="Arial"/>
          <w:lang w:eastAsia="es-MX"/>
        </w:rPr>
        <w:t>1</w:t>
      </w:r>
      <w:r w:rsidRPr="00001355">
        <w:rPr>
          <w:rFonts w:ascii="Arial" w:hAnsi="Arial" w:cs="Arial"/>
          <w:lang w:val="pt-BR" w:eastAsia="es-MX"/>
        </w:rPr>
        <w:t xml:space="preserve">6. </w:t>
      </w:r>
      <w:r w:rsidRPr="00001355">
        <w:rPr>
          <w:rFonts w:ascii="Arial" w:hAnsi="Arial" w:cs="Arial"/>
          <w:lang w:eastAsia="es-MX"/>
        </w:rPr>
        <w:t xml:space="preserve"> Disponible en URL:</w:t>
      </w:r>
      <w:r>
        <w:t xml:space="preserve"> </w:t>
      </w:r>
      <w:hyperlink w:history="1">
        <w:r w:rsidRPr="00001355">
          <w:rPr>
            <w:rFonts w:ascii="Arial" w:hAnsi="Arial" w:cs="Arial"/>
            <w:lang w:eastAsia="es-MX"/>
          </w:rPr>
          <w:t xml:space="preserve">http://www.monografías.com </w:t>
        </w:r>
      </w:hyperlink>
    </w:p>
    <w:p w:rsidR="003A47AB" w:rsidRDefault="003A47AB" w:rsidP="003A47AB">
      <w:pPr>
        <w:pStyle w:val="Prrafodelista"/>
        <w:numPr>
          <w:ilvl w:val="0"/>
          <w:numId w:val="48"/>
        </w:numPr>
        <w:spacing w:line="360" w:lineRule="auto"/>
        <w:ind w:left="567" w:hanging="567"/>
        <w:jc w:val="both"/>
        <w:textAlignment w:val="auto"/>
        <w:rPr>
          <w:b/>
          <w:u w:val="single"/>
        </w:rPr>
      </w:pPr>
      <w:r>
        <w:rPr>
          <w:rFonts w:ascii="Arial" w:hAnsi="Arial" w:cs="Arial"/>
        </w:rPr>
        <w:t xml:space="preserve">Consejo Nacional </w:t>
      </w:r>
      <w:proofErr w:type="spellStart"/>
      <w:r>
        <w:rPr>
          <w:rFonts w:ascii="Arial" w:hAnsi="Arial" w:cs="Arial"/>
        </w:rPr>
        <w:t>Contr</w:t>
      </w:r>
      <w:proofErr w:type="spellEnd"/>
      <w:r>
        <w:rPr>
          <w:rFonts w:ascii="Arial" w:hAnsi="Arial" w:cs="Arial"/>
        </w:rPr>
        <w:t xml:space="preserve"> Vera M, Vera Ramírez D, Rodríguez Motta C, </w:t>
      </w:r>
      <w:proofErr w:type="spellStart"/>
      <w:r>
        <w:rPr>
          <w:rFonts w:ascii="Arial" w:hAnsi="Arial" w:cs="Arial"/>
        </w:rPr>
        <w:t>Gou</w:t>
      </w:r>
      <w:proofErr w:type="spellEnd"/>
      <w:r>
        <w:rPr>
          <w:rFonts w:ascii="Arial" w:hAnsi="Arial" w:cs="Arial"/>
        </w:rPr>
        <w:t xml:space="preserve"> Godoy MA, Ibáñez Piedra S L, Barrios </w:t>
      </w:r>
      <w:proofErr w:type="spellStart"/>
      <w:r>
        <w:rPr>
          <w:rFonts w:ascii="Arial" w:hAnsi="Arial" w:cs="Arial"/>
        </w:rPr>
        <w:t>RodBouza</w:t>
      </w:r>
      <w:proofErr w:type="spellEnd"/>
      <w:r>
        <w:rPr>
          <w:rFonts w:ascii="Arial" w:hAnsi="Arial" w:cs="Arial"/>
        </w:rPr>
        <w:t xml:space="preserve"> Rodríguez </w:t>
      </w:r>
      <w:proofErr w:type="spellStart"/>
      <w:r>
        <w:rPr>
          <w:rFonts w:ascii="Arial" w:hAnsi="Arial" w:cs="Arial"/>
        </w:rPr>
        <w:t>T.Hábito</w:t>
      </w:r>
      <w:proofErr w:type="spellEnd"/>
      <w:r>
        <w:rPr>
          <w:rFonts w:ascii="Arial" w:hAnsi="Arial" w:cs="Arial"/>
        </w:rPr>
        <w:t xml:space="preserve"> de fumar y salud bucal en adolescentes. Politécnico Israel </w:t>
      </w:r>
      <w:proofErr w:type="spellStart"/>
      <w:r>
        <w:rPr>
          <w:rFonts w:ascii="Arial" w:hAnsi="Arial" w:cs="Arial"/>
        </w:rPr>
        <w:t>Moliné</w:t>
      </w:r>
      <w:proofErr w:type="spellEnd"/>
      <w:r>
        <w:rPr>
          <w:rFonts w:ascii="Arial" w:hAnsi="Arial" w:cs="Arial"/>
        </w:rPr>
        <w:t xml:space="preserve"> Rendón,  Limonar, 2018. </w:t>
      </w:r>
      <w:proofErr w:type="spellStart"/>
      <w:r>
        <w:rPr>
          <w:rFonts w:ascii="Arial" w:hAnsi="Arial" w:cs="Arial"/>
        </w:rPr>
        <w:t>Rev.Med.Electrón</w:t>
      </w:r>
      <w:proofErr w:type="spellEnd"/>
      <w:r>
        <w:rPr>
          <w:rFonts w:ascii="Arial" w:hAnsi="Arial" w:cs="Arial"/>
        </w:rPr>
        <w:t xml:space="preserve">.  [Internet]. 2017  Dic [citado  6 Jun  Limonar, 2018. </w:t>
      </w:r>
      <w:proofErr w:type="spellStart"/>
      <w:r>
        <w:rPr>
          <w:rFonts w:ascii="Arial" w:hAnsi="Arial" w:cs="Arial"/>
        </w:rPr>
        <w:lastRenderedPageBreak/>
        <w:t>Rev.Med</w:t>
      </w:r>
      <w:proofErr w:type="spellEnd"/>
      <w:r>
        <w:rPr>
          <w:rFonts w:ascii="Arial" w:hAnsi="Arial" w:cs="Arial"/>
        </w:rPr>
        <w:t xml:space="preserve">   </w:t>
      </w:r>
      <w:proofErr w:type="gramStart"/>
      <w:r>
        <w:rPr>
          <w:rFonts w:ascii="Arial" w:hAnsi="Arial" w:cs="Arial"/>
        </w:rPr>
        <w:t>2018 ]</w:t>
      </w:r>
      <w:proofErr w:type="gramEnd"/>
      <w:r>
        <w:rPr>
          <w:rFonts w:ascii="Arial" w:hAnsi="Arial" w:cs="Arial"/>
        </w:rPr>
        <w:t xml:space="preserve"> ;  39( 6 ): [Aprox.11p.]. Disponible en:</w:t>
      </w:r>
      <w:r>
        <w:rPr>
          <w:b/>
          <w:u w:val="single"/>
        </w:rPr>
        <w:t xml:space="preserve"> </w:t>
      </w:r>
      <w:r w:rsidRPr="00481B0B">
        <w:rPr>
          <w:rFonts w:ascii="Arial" w:hAnsi="Arial" w:cs="Arial"/>
        </w:rPr>
        <w:t xml:space="preserve">http://scielo.sld.cu/scielo.php?script= </w:t>
      </w:r>
      <w:proofErr w:type="spellStart"/>
      <w:r w:rsidRPr="00481B0B">
        <w:rPr>
          <w:rFonts w:ascii="Arial" w:hAnsi="Arial" w:cs="Arial"/>
        </w:rPr>
        <w:t>sci_arttext&amp;pid</w:t>
      </w:r>
      <w:proofErr w:type="spellEnd"/>
      <w:r w:rsidRPr="00481B0B">
        <w:rPr>
          <w:rFonts w:ascii="Arial" w:hAnsi="Arial" w:cs="Arial"/>
        </w:rPr>
        <w:t>=S1</w:t>
      </w:r>
      <w:r>
        <w:rPr>
          <w:rFonts w:ascii="Arial" w:hAnsi="Arial" w:cs="Arial"/>
        </w:rPr>
        <w:t>68418242017000600006&amp;lng=es.</w:t>
      </w:r>
    </w:p>
    <w:p w:rsidR="003A47AB" w:rsidRPr="00440B57" w:rsidRDefault="003A47AB" w:rsidP="003A47AB">
      <w:pPr>
        <w:pStyle w:val="Prrafodelista"/>
        <w:numPr>
          <w:ilvl w:val="0"/>
          <w:numId w:val="48"/>
        </w:numPr>
        <w:spacing w:line="360" w:lineRule="auto"/>
        <w:ind w:left="567" w:hanging="567"/>
        <w:jc w:val="both"/>
        <w:textAlignment w:val="auto"/>
        <w:rPr>
          <w:rFonts w:ascii="Arial" w:eastAsia="Arial Unicode MS" w:hAnsi="Arial" w:cs="Arial"/>
        </w:rPr>
      </w:pPr>
      <w:r>
        <w:rPr>
          <w:rFonts w:ascii="Arial" w:eastAsia="Arial Unicode MS" w:hAnsi="Arial" w:cs="Arial"/>
        </w:rPr>
        <w:t xml:space="preserve">González Ramos RM, Ventura Hernández MI, </w:t>
      </w:r>
      <w:proofErr w:type="spellStart"/>
      <w:r>
        <w:rPr>
          <w:rFonts w:ascii="Arial" w:eastAsia="Arial Unicode MS" w:hAnsi="Arial" w:cs="Arial"/>
        </w:rPr>
        <w:t>Valdivié</w:t>
      </w:r>
      <w:proofErr w:type="spellEnd"/>
      <w:r>
        <w:rPr>
          <w:rFonts w:ascii="Arial" w:eastAsia="Arial Unicode MS" w:hAnsi="Arial" w:cs="Arial"/>
        </w:rPr>
        <w:t xml:space="preserve"> </w:t>
      </w:r>
      <w:proofErr w:type="spellStart"/>
      <w:r>
        <w:rPr>
          <w:rFonts w:ascii="Arial" w:eastAsia="Arial Unicode MS" w:hAnsi="Arial" w:cs="Arial"/>
        </w:rPr>
        <w:t>Provance</w:t>
      </w:r>
      <w:proofErr w:type="spellEnd"/>
      <w:r>
        <w:rPr>
          <w:rFonts w:ascii="Arial" w:eastAsia="Arial Unicode MS" w:hAnsi="Arial" w:cs="Arial"/>
        </w:rPr>
        <w:t xml:space="preserve"> JR, Serrano Álvarez CR. Programa educativo. Sonríe con salud. Rev. Cubana </w:t>
      </w:r>
      <w:proofErr w:type="spellStart"/>
      <w:r>
        <w:rPr>
          <w:rFonts w:ascii="Arial" w:eastAsia="Arial Unicode MS" w:hAnsi="Arial" w:cs="Arial"/>
        </w:rPr>
        <w:t>Estomatol</w:t>
      </w:r>
      <w:proofErr w:type="spellEnd"/>
      <w:r>
        <w:rPr>
          <w:rFonts w:ascii="Arial" w:eastAsia="Arial Unicode MS" w:hAnsi="Arial" w:cs="Arial"/>
        </w:rPr>
        <w:t xml:space="preserve"> [Internet</w:t>
      </w:r>
      <w:proofErr w:type="gramStart"/>
      <w:r>
        <w:rPr>
          <w:rFonts w:ascii="Arial" w:eastAsia="Arial Unicode MS" w:hAnsi="Arial" w:cs="Arial"/>
        </w:rPr>
        <w:t>]2017</w:t>
      </w:r>
      <w:proofErr w:type="gramEnd"/>
      <w:r>
        <w:rPr>
          <w:rFonts w:ascii="Arial" w:eastAsia="Arial Unicode MS" w:hAnsi="Arial" w:cs="Arial"/>
        </w:rPr>
        <w:t xml:space="preserve">; 51(3): [aprox. 6 p.]. [Citado 2018 Jun 12]. Disponible en: </w:t>
      </w:r>
      <w:hyperlink r:id="rId28" w:history="1">
        <w:r w:rsidRPr="0007624E">
          <w:rPr>
            <w:rStyle w:val="Hipervnculo"/>
            <w:rFonts w:ascii="Arial" w:eastAsia="Arial Unicode MS" w:hAnsi="Arial" w:cs="Arial"/>
            <w:color w:val="000000" w:themeColor="text1"/>
          </w:rPr>
          <w:t>http</w:t>
        </w:r>
        <w:r w:rsidRPr="0007624E">
          <w:rPr>
            <w:rStyle w:val="Hipervnculo"/>
            <w:rFonts w:ascii="Arial" w:hAnsi="Arial" w:cs="Arial"/>
            <w:color w:val="000000" w:themeColor="text1"/>
          </w:rPr>
          <w:t>://www.scielo.cl/scielo.php?script</w:t>
        </w:r>
      </w:hyperlink>
      <w:r w:rsidRPr="0007624E">
        <w:rPr>
          <w:rFonts w:ascii="Arial" w:hAnsi="Arial" w:cs="Arial"/>
          <w:color w:val="000000" w:themeColor="text1"/>
        </w:rPr>
        <w:t xml:space="preserve">= </w:t>
      </w:r>
      <w:proofErr w:type="spellStart"/>
      <w:r>
        <w:rPr>
          <w:rFonts w:ascii="Arial" w:hAnsi="Arial" w:cs="Arial"/>
        </w:rPr>
        <w:t>sci_arttext&amp;pid</w:t>
      </w:r>
      <w:proofErr w:type="spellEnd"/>
      <w:r>
        <w:rPr>
          <w:rFonts w:ascii="Arial" w:hAnsi="Arial" w:cs="Arial"/>
        </w:rPr>
        <w:t>=S0718381X2014000100007&amp;lng=es</w:t>
      </w:r>
    </w:p>
    <w:p w:rsidR="003A47AB" w:rsidRDefault="003A47AB" w:rsidP="003A47AB">
      <w:pPr>
        <w:pStyle w:val="Standard"/>
        <w:numPr>
          <w:ilvl w:val="0"/>
          <w:numId w:val="48"/>
        </w:numPr>
        <w:spacing w:line="360" w:lineRule="auto"/>
        <w:ind w:left="567" w:hanging="567"/>
        <w:jc w:val="both"/>
        <w:textAlignment w:val="auto"/>
        <w:rPr>
          <w:rFonts w:eastAsia="Symbol"/>
        </w:rPr>
      </w:pPr>
      <w:r>
        <w:rPr>
          <w:rFonts w:ascii="Arial" w:eastAsia="Symbol" w:hAnsi="Arial" w:cs="Arial"/>
          <w:lang w:val="es-MX"/>
        </w:rPr>
        <w:t xml:space="preserve">Domínguez </w:t>
      </w:r>
      <w:proofErr w:type="spellStart"/>
      <w:r>
        <w:rPr>
          <w:rFonts w:ascii="Arial" w:eastAsia="Symbol" w:hAnsi="Arial" w:cs="Arial"/>
          <w:lang w:val="es-MX"/>
        </w:rPr>
        <w:t>Garcia</w:t>
      </w:r>
      <w:proofErr w:type="spellEnd"/>
      <w:r>
        <w:rPr>
          <w:rFonts w:ascii="Arial" w:eastAsia="Symbol" w:hAnsi="Arial" w:cs="Arial"/>
          <w:lang w:val="es-MX"/>
        </w:rPr>
        <w:t xml:space="preserve"> L. Psicología del desarrollo: Adolescencia y Juventud. Selección de Lecturas. Editorial Feliz Varela 2003:135-158.</w:t>
      </w:r>
    </w:p>
    <w:p w:rsidR="003A47AB" w:rsidRPr="00690113" w:rsidRDefault="003A47AB" w:rsidP="003A47AB">
      <w:pPr>
        <w:pStyle w:val="NormalWeb"/>
        <w:spacing w:before="0" w:after="0" w:line="360" w:lineRule="auto"/>
        <w:ind w:left="567" w:hanging="567"/>
        <w:jc w:val="both"/>
        <w:textAlignment w:val="auto"/>
        <w:rPr>
          <w:rFonts w:ascii="Arial" w:eastAsia="SimSun" w:hAnsi="Arial" w:cs="Arial"/>
          <w:highlight w:val="yellow"/>
        </w:rPr>
      </w:pPr>
      <w:r>
        <w:rPr>
          <w:rFonts w:ascii="Arial" w:hAnsi="Arial" w:cs="Arial"/>
        </w:rPr>
        <w:t>44.</w:t>
      </w:r>
      <w:r w:rsidR="00001355">
        <w:rPr>
          <w:rFonts w:ascii="Arial" w:hAnsi="Arial" w:cs="Arial"/>
        </w:rPr>
        <w:t xml:space="preserve">  </w:t>
      </w:r>
      <w:r>
        <w:rPr>
          <w:rFonts w:ascii="Arial" w:hAnsi="Arial" w:cs="Arial"/>
        </w:rPr>
        <w:t xml:space="preserve"> </w:t>
      </w:r>
      <w:proofErr w:type="spellStart"/>
      <w:r>
        <w:rPr>
          <w:rFonts w:ascii="Arial" w:hAnsi="Arial" w:cs="Arial"/>
        </w:rPr>
        <w:t>Boggess</w:t>
      </w:r>
      <w:proofErr w:type="spellEnd"/>
      <w:r>
        <w:rPr>
          <w:rFonts w:ascii="Arial" w:hAnsi="Arial" w:cs="Arial"/>
        </w:rPr>
        <w:t xml:space="preserve"> KA, </w:t>
      </w:r>
      <w:proofErr w:type="spellStart"/>
      <w:r>
        <w:rPr>
          <w:rFonts w:ascii="Arial" w:hAnsi="Arial" w:cs="Arial"/>
        </w:rPr>
        <w:t>Urlabub</w:t>
      </w:r>
      <w:proofErr w:type="spellEnd"/>
      <w:r>
        <w:rPr>
          <w:rFonts w:ascii="Arial" w:hAnsi="Arial" w:cs="Arial"/>
        </w:rPr>
        <w:t xml:space="preserve"> DM, </w:t>
      </w:r>
      <w:proofErr w:type="spellStart"/>
      <w:r>
        <w:rPr>
          <w:rFonts w:ascii="Arial" w:hAnsi="Arial" w:cs="Arial"/>
        </w:rPr>
        <w:t>Moos</w:t>
      </w:r>
      <w:proofErr w:type="spellEnd"/>
      <w:r>
        <w:rPr>
          <w:rFonts w:ascii="Arial" w:hAnsi="Arial" w:cs="Arial"/>
        </w:rPr>
        <w:t xml:space="preserve"> MK, </w:t>
      </w:r>
      <w:proofErr w:type="spellStart"/>
      <w:r>
        <w:rPr>
          <w:rFonts w:ascii="Arial" w:hAnsi="Arial" w:cs="Arial"/>
        </w:rPr>
        <w:t>Polinkovsky</w:t>
      </w:r>
      <w:proofErr w:type="spellEnd"/>
      <w:r>
        <w:rPr>
          <w:rFonts w:ascii="Arial" w:hAnsi="Arial" w:cs="Arial"/>
        </w:rPr>
        <w:t xml:space="preserve"> M, El-</w:t>
      </w:r>
      <w:proofErr w:type="spellStart"/>
      <w:r>
        <w:rPr>
          <w:rFonts w:ascii="Arial" w:hAnsi="Arial" w:cs="Arial"/>
        </w:rPr>
        <w:t>Khorazaty</w:t>
      </w:r>
      <w:proofErr w:type="spellEnd"/>
      <w:r>
        <w:rPr>
          <w:rFonts w:ascii="Arial" w:hAnsi="Arial" w:cs="Arial"/>
        </w:rPr>
        <w:t xml:space="preserve"> J, Lorenz C. El adolescente sabe y opina sobre salud bucal. JAD, 2012 feb; 7(1):31-9 </w:t>
      </w:r>
    </w:p>
    <w:p w:rsidR="003A47AB" w:rsidRDefault="003A47AB" w:rsidP="003A47AB">
      <w:pPr>
        <w:pStyle w:val="Prrafodelista"/>
        <w:spacing w:line="360" w:lineRule="auto"/>
        <w:ind w:left="567" w:hanging="567"/>
        <w:jc w:val="both"/>
        <w:textAlignment w:val="auto"/>
      </w:pPr>
    </w:p>
    <w:p w:rsidR="00690113" w:rsidRPr="001913E8" w:rsidRDefault="00690113" w:rsidP="00690113">
      <w:pPr>
        <w:pStyle w:val="NormalWeb"/>
        <w:spacing w:before="0" w:after="0" w:line="360" w:lineRule="auto"/>
        <w:jc w:val="both"/>
        <w:textAlignment w:val="auto"/>
        <w:rPr>
          <w:rFonts w:ascii="Arial" w:eastAsia="SimSun" w:hAnsi="Arial" w:cs="Arial"/>
        </w:rPr>
      </w:pPr>
    </w:p>
    <w:p w:rsidR="00E375D3" w:rsidRPr="008E73C3" w:rsidRDefault="00E375D3" w:rsidP="008E73C3">
      <w:pPr>
        <w:pStyle w:val="Ttulo1"/>
        <w:spacing w:line="360" w:lineRule="auto"/>
        <w:jc w:val="center"/>
        <w:rPr>
          <w:b w:val="0"/>
          <w:sz w:val="24"/>
          <w:szCs w:val="24"/>
        </w:rPr>
      </w:pPr>
    </w:p>
    <w:p w:rsidR="00E375D3" w:rsidRPr="00BB3DA9" w:rsidRDefault="00E375D3" w:rsidP="008E73C3">
      <w:pPr>
        <w:pStyle w:val="Ttulo1"/>
        <w:spacing w:line="360" w:lineRule="auto"/>
        <w:jc w:val="center"/>
        <w:rPr>
          <w:b w:val="0"/>
          <w:sz w:val="24"/>
          <w:szCs w:val="24"/>
        </w:rPr>
      </w:pPr>
    </w:p>
    <w:p w:rsidR="00E375D3" w:rsidRDefault="00E375D3" w:rsidP="008E73C3">
      <w:pPr>
        <w:pStyle w:val="Ttulo1"/>
        <w:spacing w:line="360" w:lineRule="auto"/>
        <w:jc w:val="center"/>
        <w:rPr>
          <w:sz w:val="24"/>
          <w:szCs w:val="24"/>
        </w:rPr>
      </w:pPr>
    </w:p>
    <w:p w:rsidR="00E375D3" w:rsidRDefault="00E375D3">
      <w:pPr>
        <w:pStyle w:val="Ttulo1"/>
        <w:jc w:val="center"/>
        <w:rPr>
          <w:sz w:val="24"/>
          <w:szCs w:val="24"/>
        </w:rPr>
      </w:pPr>
    </w:p>
    <w:p w:rsidR="00E375D3" w:rsidRDefault="00E375D3">
      <w:pPr>
        <w:pStyle w:val="Ttulo1"/>
        <w:jc w:val="center"/>
        <w:rPr>
          <w:sz w:val="24"/>
          <w:szCs w:val="24"/>
        </w:rPr>
      </w:pPr>
    </w:p>
    <w:p w:rsidR="00E375D3" w:rsidRDefault="00E375D3">
      <w:pPr>
        <w:pStyle w:val="Ttulo1"/>
        <w:jc w:val="center"/>
        <w:rPr>
          <w:sz w:val="24"/>
          <w:szCs w:val="24"/>
        </w:rPr>
      </w:pPr>
    </w:p>
    <w:p w:rsidR="008B5B46" w:rsidRDefault="008B5B46" w:rsidP="00D94789">
      <w:pPr>
        <w:rPr>
          <w:rFonts w:ascii="Arial" w:hAnsi="Arial" w:cs="Arial"/>
        </w:rPr>
      </w:pPr>
    </w:p>
    <w:sectPr w:rsidR="008B5B46" w:rsidSect="003A7940">
      <w:footerReference w:type="default" r:id="rId29"/>
      <w:pgSz w:w="12240" w:h="15840"/>
      <w:pgMar w:top="1418" w:right="1418" w:bottom="1418" w:left="1701"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81F" w:rsidRDefault="0063081F">
      <w:r>
        <w:separator/>
      </w:r>
    </w:p>
  </w:endnote>
  <w:endnote w:type="continuationSeparator" w:id="0">
    <w:p w:rsidR="0063081F" w:rsidRDefault="00630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81F" w:rsidRDefault="0063081F">
    <w:pPr>
      <w:pStyle w:val="Piedepgina"/>
      <w:tabs>
        <w:tab w:val="clear" w:pos="4252"/>
        <w:tab w:val="clear" w:pos="8504"/>
      </w:tabs>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81F" w:rsidRDefault="0063081F">
    <w:pPr>
      <w:pStyle w:val="Piedepgina"/>
      <w:jc w:val="right"/>
    </w:pPr>
    <w:r>
      <w:fldChar w:fldCharType="begin"/>
    </w:r>
    <w:r>
      <w:instrText xml:space="preserve"> PAGE </w:instrText>
    </w:r>
    <w:r>
      <w:fldChar w:fldCharType="separate"/>
    </w:r>
    <w:r w:rsidR="00AE7088">
      <w:rPr>
        <w:noProof/>
      </w:rPr>
      <w:t>15</w:t>
    </w:r>
    <w:r>
      <w:fldChar w:fldCharType="end"/>
    </w:r>
  </w:p>
  <w:p w:rsidR="0063081F" w:rsidRDefault="0063081F">
    <w:pPr>
      <w:pStyle w:val="Piedepgina"/>
      <w:tabs>
        <w:tab w:val="clear" w:pos="4252"/>
        <w:tab w:val="clear" w:pos="8504"/>
      </w:tabs>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408210"/>
      <w:docPartObj>
        <w:docPartGallery w:val="Page Numbers (Bottom of Page)"/>
        <w:docPartUnique/>
      </w:docPartObj>
    </w:sdtPr>
    <w:sdtEndPr/>
    <w:sdtContent>
      <w:p w:rsidR="0063081F" w:rsidRDefault="0063081F">
        <w:pPr>
          <w:pStyle w:val="Piedepgina"/>
          <w:jc w:val="right"/>
        </w:pPr>
        <w:r>
          <w:fldChar w:fldCharType="begin"/>
        </w:r>
        <w:r>
          <w:instrText>PAGE   \* MERGEFORMAT</w:instrText>
        </w:r>
        <w:r>
          <w:fldChar w:fldCharType="separate"/>
        </w:r>
        <w:r w:rsidR="00AE7088">
          <w:rPr>
            <w:noProof/>
          </w:rPr>
          <w:t>41</w:t>
        </w:r>
        <w:r>
          <w:fldChar w:fldCharType="end"/>
        </w:r>
      </w:p>
    </w:sdtContent>
  </w:sdt>
  <w:p w:rsidR="0063081F" w:rsidRDefault="0063081F">
    <w:pPr>
      <w:pStyle w:val="Piedepgina"/>
      <w:tabs>
        <w:tab w:val="clear" w:pos="4252"/>
        <w:tab w:val="clear" w:pos="8504"/>
      </w:tabs>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81F" w:rsidRDefault="0063081F">
      <w:r>
        <w:rPr>
          <w:color w:val="000000"/>
        </w:rPr>
        <w:separator/>
      </w:r>
    </w:p>
  </w:footnote>
  <w:footnote w:type="continuationSeparator" w:id="0">
    <w:p w:rsidR="0063081F" w:rsidRDefault="006308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24D56"/>
    <w:multiLevelType w:val="hybridMultilevel"/>
    <w:tmpl w:val="73562C64"/>
    <w:lvl w:ilvl="0" w:tplc="857C6DEE">
      <w:start w:val="20"/>
      <w:numFmt w:val="decimal"/>
      <w:lvlText w:val="%1."/>
      <w:lvlJc w:val="left"/>
      <w:pPr>
        <w:ind w:left="720" w:hanging="360"/>
      </w:pPr>
      <w:rPr>
        <w:rFonts w:ascii="Arial" w:hAnsi="Arial" w:cs="Arial" w:hint="default"/>
        <w:b w:val="0"/>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7DF38E9"/>
    <w:multiLevelType w:val="multilevel"/>
    <w:tmpl w:val="006809CC"/>
    <w:styleLink w:val="WW8Num1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nsid w:val="08E2058B"/>
    <w:multiLevelType w:val="hybridMultilevel"/>
    <w:tmpl w:val="8D94F56C"/>
    <w:lvl w:ilvl="0" w:tplc="D68C72C0">
      <w:start w:val="13"/>
      <w:numFmt w:val="decimal"/>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3">
    <w:nsid w:val="118844C5"/>
    <w:multiLevelType w:val="multilevel"/>
    <w:tmpl w:val="F46EDD3A"/>
    <w:styleLink w:val="WW8Num17"/>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1AD63474"/>
    <w:multiLevelType w:val="multilevel"/>
    <w:tmpl w:val="23689F6E"/>
    <w:styleLink w:val="WW8Num11"/>
    <w:lvl w:ilvl="0">
      <w:numFmt w:val="bullet"/>
      <w:lvlText w:val=""/>
      <w:lvlJc w:val="left"/>
      <w:rPr>
        <w:rFonts w:ascii="Wingdings" w:hAnsi="Wingdings" w:cs="Wingdings"/>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1D7D6A75"/>
    <w:multiLevelType w:val="multilevel"/>
    <w:tmpl w:val="92263BC6"/>
    <w:styleLink w:val="WW8Num14"/>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1EBF2A47"/>
    <w:multiLevelType w:val="hybridMultilevel"/>
    <w:tmpl w:val="0262D7B2"/>
    <w:lvl w:ilvl="0" w:tplc="64FEE3CE">
      <w:start w:val="40"/>
      <w:numFmt w:val="decimal"/>
      <w:lvlText w:val="%1."/>
      <w:lvlJc w:val="left"/>
      <w:pPr>
        <w:ind w:left="927" w:hanging="360"/>
      </w:pPr>
      <w:rPr>
        <w:rFonts w:ascii="Arial" w:hAnsi="Arial" w:cs="Arial" w:hint="default"/>
        <w:b w:val="0"/>
        <w:u w:val="none"/>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
    <w:nsid w:val="1EF837E7"/>
    <w:multiLevelType w:val="hybridMultilevel"/>
    <w:tmpl w:val="279AAD92"/>
    <w:lvl w:ilvl="0" w:tplc="304646F8">
      <w:start w:val="5"/>
      <w:numFmt w:val="decimal"/>
      <w:lvlText w:val="%1."/>
      <w:lvlJc w:val="left"/>
      <w:pPr>
        <w:ind w:left="720" w:hanging="360"/>
      </w:pPr>
      <w:rPr>
        <w:rFonts w:ascii="Arial" w:hAnsi="Arial" w:cs="Aria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nsid w:val="25336206"/>
    <w:multiLevelType w:val="multilevel"/>
    <w:tmpl w:val="771E3D74"/>
    <w:lvl w:ilvl="0">
      <w:numFmt w:val="bullet"/>
      <w:lvlText w:val=""/>
      <w:lvlJc w:val="left"/>
      <w:rPr>
        <w:rFonts w:ascii="Symbol" w:hAnsi="Symbol" w:cs="Symbo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256A183F"/>
    <w:multiLevelType w:val="multilevel"/>
    <w:tmpl w:val="DCA2DCB8"/>
    <w:styleLink w:val="WW8Num16"/>
    <w:lvl w:ilvl="0">
      <w:numFmt w:val="bullet"/>
      <w:lvlText w:val=""/>
      <w:lvlJc w:val="left"/>
      <w:rPr>
        <w:rFonts w:ascii="Wingdings" w:hAnsi="Wingdings" w:cs="Wingdings"/>
        <w:lang w:val="es-ES"/>
      </w:rPr>
    </w:lvl>
    <w:lvl w:ilvl="1">
      <w:numFmt w:val="bullet"/>
      <w:lvlText w:val="o"/>
      <w:lvlJc w:val="left"/>
      <w:rPr>
        <w:rFonts w:ascii="Courier New" w:hAnsi="Courier New" w:cs="Courier New"/>
      </w:rPr>
    </w:lvl>
    <w:lvl w:ilvl="2">
      <w:numFmt w:val="bullet"/>
      <w:lvlText w:val=""/>
      <w:lvlJc w:val="left"/>
      <w:rPr>
        <w:rFonts w:ascii="Wingdings" w:hAnsi="Wingdings" w:cs="Wingdings"/>
        <w:lang w:val="es-E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lang w:val="es-E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lang w:val="es-ES"/>
      </w:rPr>
    </w:lvl>
  </w:abstractNum>
  <w:abstractNum w:abstractNumId="10">
    <w:nsid w:val="2B743AE7"/>
    <w:multiLevelType w:val="multilevel"/>
    <w:tmpl w:val="DEBA2156"/>
    <w:styleLink w:val="WW8Num13"/>
    <w:lvl w:ilvl="0">
      <w:start w:val="1"/>
      <w:numFmt w:val="decimal"/>
      <w:lvlText w:val="%1."/>
      <w:lvlJc w:val="left"/>
      <w:rPr>
        <w:color w:val="auto"/>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34560633"/>
    <w:multiLevelType w:val="multilevel"/>
    <w:tmpl w:val="1AE4FF6E"/>
    <w:styleLink w:val="WW8Num6"/>
    <w:lvl w:ilvl="0">
      <w:start w:val="1"/>
      <w:numFmt w:val="decimal"/>
      <w:lvlText w:val="%1."/>
      <w:lvlJc w:val="left"/>
      <w:rPr>
        <w:color w:val="auto"/>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36ED6DF4"/>
    <w:multiLevelType w:val="multilevel"/>
    <w:tmpl w:val="D5C48116"/>
    <w:styleLink w:val="WW8Num2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392578E2"/>
    <w:multiLevelType w:val="multilevel"/>
    <w:tmpl w:val="8FBE02F4"/>
    <w:styleLink w:val="WW8Num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nsid w:val="3B7D78B5"/>
    <w:multiLevelType w:val="multilevel"/>
    <w:tmpl w:val="0F4E7852"/>
    <w:styleLink w:val="WW8Num5"/>
    <w:lvl w:ilvl="0">
      <w:start w:val="1"/>
      <w:numFmt w:val="decimal"/>
      <w:lvlText w:val="%1."/>
      <w:lvlJc w:val="left"/>
      <w:rPr>
        <w:rFonts w:ascii="Arial" w:hAnsi="Arial" w:cs="Arial"/>
        <w:color w:val="auto"/>
        <w:lang w:val="pt-BR" w:eastAsia="es-MX"/>
      </w:rPr>
    </w:lvl>
    <w:lvl w:ilvl="1">
      <w:start w:val="1"/>
      <w:numFmt w:val="decimal"/>
      <w:lvlText w:val="%2."/>
      <w:lvlJc w:val="left"/>
      <w:rPr>
        <w:rFonts w:ascii="Arial" w:hAnsi="Arial" w:cs="Arial"/>
        <w:lang w:eastAsia="es-MX"/>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3BFC7F90"/>
    <w:multiLevelType w:val="multilevel"/>
    <w:tmpl w:val="0428CFC0"/>
    <w:styleLink w:val="WW8Num19"/>
    <w:lvl w:ilvl="0">
      <w:numFmt w:val="bullet"/>
      <w:lvlText w:val=""/>
      <w:lvlJc w:val="left"/>
      <w:rPr>
        <w:rFonts w:ascii="Symbol" w:hAnsi="Symbol" w:cs="Symbol"/>
        <w:lang w:eastAsia="es-MX"/>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lang w:eastAsia="es-MX"/>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lang w:eastAsia="es-MX"/>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nsid w:val="3D5E6FC9"/>
    <w:multiLevelType w:val="multilevel"/>
    <w:tmpl w:val="72E8C57E"/>
    <w:styleLink w:val="WW8Num2"/>
    <w:lvl w:ilvl="0">
      <w:start w:val="1"/>
      <w:numFmt w:val="decimal"/>
      <w:lvlText w:val="%1."/>
      <w:lvlJc w:val="left"/>
      <w:rPr>
        <w:color w:val="auto"/>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430B3512"/>
    <w:multiLevelType w:val="multilevel"/>
    <w:tmpl w:val="7C58D7DA"/>
    <w:styleLink w:val="WW8Num4"/>
    <w:lvl w:ilvl="0">
      <w:numFmt w:val="bullet"/>
      <w:lvlText w:val="-"/>
      <w:lvlJc w:val="left"/>
      <w:rPr>
        <w:rFonts w:ascii="Arial" w:eastAsia="Times New Roman" w:hAnsi="Arial" w:cs="Arial"/>
        <w:color w:val="000000"/>
        <w:lang w:eastAsia="es-ES"/>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nsid w:val="44133D8D"/>
    <w:multiLevelType w:val="hybridMultilevel"/>
    <w:tmpl w:val="8124B5FA"/>
    <w:lvl w:ilvl="0" w:tplc="1260471E">
      <w:start w:val="34"/>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9">
    <w:nsid w:val="45092E31"/>
    <w:multiLevelType w:val="multilevel"/>
    <w:tmpl w:val="7DB8647A"/>
    <w:styleLink w:val="WW8Num29"/>
    <w:lvl w:ilvl="0">
      <w:numFmt w:val="bullet"/>
      <w:lvlText w:val=""/>
      <w:lvlJc w:val="left"/>
      <w:rPr>
        <w:rFonts w:ascii="Wingdings" w:hAnsi="Wingdings" w:cs="Wingdings"/>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nsid w:val="45A045DE"/>
    <w:multiLevelType w:val="multilevel"/>
    <w:tmpl w:val="1426500E"/>
    <w:styleLink w:val="WW8Num1"/>
    <w:lvl w:ilvl="0">
      <w:numFmt w:val="bullet"/>
      <w:lvlText w:val=""/>
      <w:lvlJc w:val="left"/>
      <w:rPr>
        <w:rFonts w:ascii="Wingdings" w:hAnsi="Wingdings" w:cs="Wingdings"/>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1">
    <w:nsid w:val="51532BB7"/>
    <w:multiLevelType w:val="multilevel"/>
    <w:tmpl w:val="7632CAD2"/>
    <w:styleLink w:val="WW8Num18"/>
    <w:lvl w:ilvl="0">
      <w:start w:val="1"/>
      <w:numFmt w:val="decimal"/>
      <w:lvlText w:val="%1."/>
      <w:lvlJc w:val="left"/>
      <w:rPr>
        <w:color w:val="auto"/>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53D71A3B"/>
    <w:multiLevelType w:val="multilevel"/>
    <w:tmpl w:val="FA24F234"/>
    <w:styleLink w:val="WW8Num2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57872DF7"/>
    <w:multiLevelType w:val="multilevel"/>
    <w:tmpl w:val="3DDA4708"/>
    <w:styleLink w:val="WW8Num15"/>
    <w:lvl w:ilvl="0">
      <w:numFmt w:val="bullet"/>
      <w:lvlText w:val="–"/>
      <w:lvlJc w:val="left"/>
      <w:rPr>
        <w:rFonts w:ascii="Times New Roman" w:hAnsi="Times New Roman" w:cs="Times New Roman"/>
        <w:lang w:eastAsia="es-MX"/>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4">
    <w:nsid w:val="58271D4E"/>
    <w:multiLevelType w:val="multilevel"/>
    <w:tmpl w:val="C1A67D88"/>
    <w:styleLink w:val="WW8Num1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5D0B464D"/>
    <w:multiLevelType w:val="multilevel"/>
    <w:tmpl w:val="80BAE9AE"/>
    <w:styleLink w:val="WW8Num7"/>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nsid w:val="5ED14390"/>
    <w:multiLevelType w:val="hybridMultilevel"/>
    <w:tmpl w:val="7EEE1484"/>
    <w:lvl w:ilvl="0" w:tplc="5FDE1B8C">
      <w:start w:val="6"/>
      <w:numFmt w:val="decimal"/>
      <w:lvlText w:val="%1."/>
      <w:lvlJc w:val="left"/>
      <w:pPr>
        <w:ind w:left="720" w:hanging="360"/>
      </w:pPr>
      <w:rPr>
        <w:rFonts w:ascii="Arial" w:hAnsi="Arial" w:cs="Aria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nsid w:val="5FBD1F57"/>
    <w:multiLevelType w:val="multilevel"/>
    <w:tmpl w:val="EDCEA234"/>
    <w:styleLink w:val="WW8Num9"/>
    <w:lvl w:ilvl="0">
      <w:start w:val="1"/>
      <w:numFmt w:val="decimal"/>
      <w:lvlText w:val="%1."/>
      <w:lvlJc w:val="left"/>
      <w:rPr>
        <w:color w:val="auto"/>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nsid w:val="726300DB"/>
    <w:multiLevelType w:val="hybridMultilevel"/>
    <w:tmpl w:val="019E5646"/>
    <w:lvl w:ilvl="0" w:tplc="9CAA9942">
      <w:start w:val="9"/>
      <w:numFmt w:val="decimal"/>
      <w:lvlText w:val="%1."/>
      <w:lvlJc w:val="left"/>
      <w:pPr>
        <w:ind w:left="1080" w:hanging="360"/>
      </w:pPr>
      <w:rPr>
        <w:rFonts w:ascii="Arial" w:hAnsi="Arial" w:cs="Arial" w:hint="default"/>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29">
    <w:nsid w:val="72EF00CC"/>
    <w:multiLevelType w:val="multilevel"/>
    <w:tmpl w:val="7DB4FE90"/>
    <w:styleLink w:val="WW8Num3"/>
    <w:lvl w:ilvl="0">
      <w:start w:val="1"/>
      <w:numFmt w:val="decimal"/>
      <w:pStyle w:val="Bibliog"/>
      <w:lvlText w:val="%1."/>
      <w:lvlJc w:val="left"/>
      <w:rPr>
        <w:color w:val="auto"/>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756A3440"/>
    <w:multiLevelType w:val="multilevel"/>
    <w:tmpl w:val="6A9EB51A"/>
    <w:styleLink w:val="WW8Num61"/>
    <w:lvl w:ilvl="0">
      <w:numFmt w:val="bullet"/>
      <w:lvlText w:val=""/>
      <w:lvlJc w:val="left"/>
      <w:rPr>
        <w:rFonts w:ascii="Symbol" w:hAnsi="Symbol" w:cs="Symbo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7B2D52E1"/>
    <w:multiLevelType w:val="multilevel"/>
    <w:tmpl w:val="A5B233EE"/>
    <w:styleLink w:val="WW8Num34"/>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20"/>
  </w:num>
  <w:num w:numId="2">
    <w:abstractNumId w:val="16"/>
  </w:num>
  <w:num w:numId="3">
    <w:abstractNumId w:val="29"/>
  </w:num>
  <w:num w:numId="4">
    <w:abstractNumId w:val="17"/>
  </w:num>
  <w:num w:numId="5">
    <w:abstractNumId w:val="14"/>
  </w:num>
  <w:num w:numId="6">
    <w:abstractNumId w:val="11"/>
  </w:num>
  <w:num w:numId="7">
    <w:abstractNumId w:val="25"/>
  </w:num>
  <w:num w:numId="8">
    <w:abstractNumId w:val="13"/>
  </w:num>
  <w:num w:numId="9">
    <w:abstractNumId w:val="27"/>
  </w:num>
  <w:num w:numId="10">
    <w:abstractNumId w:val="1"/>
  </w:num>
  <w:num w:numId="11">
    <w:abstractNumId w:val="4"/>
  </w:num>
  <w:num w:numId="12">
    <w:abstractNumId w:val="24"/>
  </w:num>
  <w:num w:numId="13">
    <w:abstractNumId w:val="10"/>
  </w:num>
  <w:num w:numId="14">
    <w:abstractNumId w:val="5"/>
  </w:num>
  <w:num w:numId="15">
    <w:abstractNumId w:val="23"/>
  </w:num>
  <w:num w:numId="16">
    <w:abstractNumId w:val="9"/>
  </w:num>
  <w:num w:numId="17">
    <w:abstractNumId w:val="3"/>
  </w:num>
  <w:num w:numId="18">
    <w:abstractNumId w:val="21"/>
  </w:num>
  <w:num w:numId="19">
    <w:abstractNumId w:val="15"/>
  </w:num>
  <w:num w:numId="20">
    <w:abstractNumId w:val="22"/>
  </w:num>
  <w:num w:numId="21">
    <w:abstractNumId w:val="12"/>
  </w:num>
  <w:num w:numId="22">
    <w:abstractNumId w:val="19"/>
  </w:num>
  <w:num w:numId="23">
    <w:abstractNumId w:val="31"/>
  </w:num>
  <w:num w:numId="24">
    <w:abstractNumId w:val="25"/>
  </w:num>
  <w:num w:numId="25">
    <w:abstractNumId w:val="31"/>
  </w:num>
  <w:num w:numId="26">
    <w:abstractNumId w:val="23"/>
  </w:num>
  <w:num w:numId="27">
    <w:abstractNumId w:val="15"/>
  </w:num>
  <w:num w:numId="28">
    <w:abstractNumId w:val="3"/>
  </w:num>
  <w:num w:numId="29">
    <w:abstractNumId w:val="25"/>
  </w:num>
  <w:num w:numId="30">
    <w:abstractNumId w:val="17"/>
  </w:num>
  <w:num w:numId="31">
    <w:abstractNumId w:val="13"/>
  </w:num>
  <w:num w:numId="32">
    <w:abstractNumId w:val="22"/>
    <w:lvlOverride w:ilvl="0">
      <w:startOverride w:val="1"/>
    </w:lvlOverride>
  </w:num>
  <w:num w:numId="33">
    <w:abstractNumId w:val="5"/>
    <w:lvlOverride w:ilvl="0">
      <w:startOverride w:val="1"/>
    </w:lvlOverride>
  </w:num>
  <w:num w:numId="34">
    <w:abstractNumId w:val="24"/>
    <w:lvlOverride w:ilvl="0">
      <w:startOverride w:val="1"/>
    </w:lvlOverride>
  </w:num>
  <w:num w:numId="35">
    <w:abstractNumId w:val="12"/>
    <w:lvlOverride w:ilvl="0">
      <w:startOverride w:val="1"/>
    </w:lvlOverride>
  </w:num>
  <w:num w:numId="36">
    <w:abstractNumId w:val="1"/>
    <w:lvlOverride w:ilvl="0">
      <w:startOverride w:val="1"/>
    </w:lvlOverride>
  </w:num>
  <w:num w:numId="37">
    <w:abstractNumId w:val="9"/>
  </w:num>
  <w:num w:numId="38">
    <w:abstractNumId w:val="20"/>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8"/>
  </w:num>
  <w:num w:numId="47">
    <w:abstractNumId w:val="18"/>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
  <w:rsids>
    <w:rsidRoot w:val="008B5B46"/>
    <w:rsid w:val="00001355"/>
    <w:rsid w:val="000021DF"/>
    <w:rsid w:val="00003266"/>
    <w:rsid w:val="00007CF6"/>
    <w:rsid w:val="000116F4"/>
    <w:rsid w:val="00016BA4"/>
    <w:rsid w:val="000222C7"/>
    <w:rsid w:val="00022DD6"/>
    <w:rsid w:val="0002535D"/>
    <w:rsid w:val="00025B68"/>
    <w:rsid w:val="00037C54"/>
    <w:rsid w:val="00041048"/>
    <w:rsid w:val="00042A8A"/>
    <w:rsid w:val="00043A6D"/>
    <w:rsid w:val="00046607"/>
    <w:rsid w:val="00050465"/>
    <w:rsid w:val="0005054C"/>
    <w:rsid w:val="00054B9F"/>
    <w:rsid w:val="00055372"/>
    <w:rsid w:val="000567F3"/>
    <w:rsid w:val="00061479"/>
    <w:rsid w:val="000634D9"/>
    <w:rsid w:val="00070471"/>
    <w:rsid w:val="00070B88"/>
    <w:rsid w:val="0007188B"/>
    <w:rsid w:val="00074483"/>
    <w:rsid w:val="00076227"/>
    <w:rsid w:val="0007624E"/>
    <w:rsid w:val="00086636"/>
    <w:rsid w:val="000875FA"/>
    <w:rsid w:val="00092059"/>
    <w:rsid w:val="000921A8"/>
    <w:rsid w:val="00097272"/>
    <w:rsid w:val="000A1B33"/>
    <w:rsid w:val="000A5442"/>
    <w:rsid w:val="000A5610"/>
    <w:rsid w:val="000B6848"/>
    <w:rsid w:val="000B6930"/>
    <w:rsid w:val="000B73C2"/>
    <w:rsid w:val="000C638D"/>
    <w:rsid w:val="000D1A76"/>
    <w:rsid w:val="000D7B5C"/>
    <w:rsid w:val="000D7EC5"/>
    <w:rsid w:val="000D7FC7"/>
    <w:rsid w:val="000E08C9"/>
    <w:rsid w:val="000E1C78"/>
    <w:rsid w:val="000E6DB2"/>
    <w:rsid w:val="000F1B8E"/>
    <w:rsid w:val="000F1C3E"/>
    <w:rsid w:val="000F251B"/>
    <w:rsid w:val="000F3038"/>
    <w:rsid w:val="000F4EB5"/>
    <w:rsid w:val="000F55BB"/>
    <w:rsid w:val="000F650B"/>
    <w:rsid w:val="00102B4E"/>
    <w:rsid w:val="00103813"/>
    <w:rsid w:val="00114050"/>
    <w:rsid w:val="0011442F"/>
    <w:rsid w:val="001172C4"/>
    <w:rsid w:val="00120472"/>
    <w:rsid w:val="00121867"/>
    <w:rsid w:val="00134549"/>
    <w:rsid w:val="00135897"/>
    <w:rsid w:val="00141DDE"/>
    <w:rsid w:val="001421E1"/>
    <w:rsid w:val="00142D54"/>
    <w:rsid w:val="00142E67"/>
    <w:rsid w:val="0014306D"/>
    <w:rsid w:val="0014393A"/>
    <w:rsid w:val="00143C4F"/>
    <w:rsid w:val="0014522A"/>
    <w:rsid w:val="00152241"/>
    <w:rsid w:val="00157EE9"/>
    <w:rsid w:val="00160E09"/>
    <w:rsid w:val="00161E9A"/>
    <w:rsid w:val="0016588B"/>
    <w:rsid w:val="0017010F"/>
    <w:rsid w:val="0017173D"/>
    <w:rsid w:val="00172A0F"/>
    <w:rsid w:val="00172E9A"/>
    <w:rsid w:val="00174EBF"/>
    <w:rsid w:val="00176197"/>
    <w:rsid w:val="00176350"/>
    <w:rsid w:val="00181A8D"/>
    <w:rsid w:val="00182680"/>
    <w:rsid w:val="001838E7"/>
    <w:rsid w:val="0018501F"/>
    <w:rsid w:val="00186868"/>
    <w:rsid w:val="001913E8"/>
    <w:rsid w:val="0019305D"/>
    <w:rsid w:val="001943A6"/>
    <w:rsid w:val="001A0856"/>
    <w:rsid w:val="001A1520"/>
    <w:rsid w:val="001A32F3"/>
    <w:rsid w:val="001A381F"/>
    <w:rsid w:val="001B149C"/>
    <w:rsid w:val="001B1626"/>
    <w:rsid w:val="001B48C8"/>
    <w:rsid w:val="001B4AE8"/>
    <w:rsid w:val="001B5B0B"/>
    <w:rsid w:val="001B6BBD"/>
    <w:rsid w:val="001B7431"/>
    <w:rsid w:val="001C552F"/>
    <w:rsid w:val="001C6669"/>
    <w:rsid w:val="001D07BB"/>
    <w:rsid w:val="001D2160"/>
    <w:rsid w:val="001D4011"/>
    <w:rsid w:val="001E32FC"/>
    <w:rsid w:val="00202D3C"/>
    <w:rsid w:val="002117DF"/>
    <w:rsid w:val="00212979"/>
    <w:rsid w:val="00220B87"/>
    <w:rsid w:val="0022335B"/>
    <w:rsid w:val="002319FC"/>
    <w:rsid w:val="00231FAA"/>
    <w:rsid w:val="002377BA"/>
    <w:rsid w:val="002400CD"/>
    <w:rsid w:val="0024148A"/>
    <w:rsid w:val="002419FC"/>
    <w:rsid w:val="00241F95"/>
    <w:rsid w:val="00242956"/>
    <w:rsid w:val="00243F20"/>
    <w:rsid w:val="0024797E"/>
    <w:rsid w:val="00250ED7"/>
    <w:rsid w:val="002527BF"/>
    <w:rsid w:val="00255139"/>
    <w:rsid w:val="00257857"/>
    <w:rsid w:val="00263860"/>
    <w:rsid w:val="00266406"/>
    <w:rsid w:val="00272BD3"/>
    <w:rsid w:val="00273240"/>
    <w:rsid w:val="00273A53"/>
    <w:rsid w:val="00276469"/>
    <w:rsid w:val="00281C75"/>
    <w:rsid w:val="00287226"/>
    <w:rsid w:val="00291946"/>
    <w:rsid w:val="002967FD"/>
    <w:rsid w:val="002A6180"/>
    <w:rsid w:val="002A7024"/>
    <w:rsid w:val="002B2459"/>
    <w:rsid w:val="002B3D30"/>
    <w:rsid w:val="002B3FC0"/>
    <w:rsid w:val="002C47E3"/>
    <w:rsid w:val="002C62AB"/>
    <w:rsid w:val="002C729E"/>
    <w:rsid w:val="002D0066"/>
    <w:rsid w:val="002D1EC2"/>
    <w:rsid w:val="002D33E6"/>
    <w:rsid w:val="002D38DA"/>
    <w:rsid w:val="002D4EE4"/>
    <w:rsid w:val="002D6690"/>
    <w:rsid w:val="002E147B"/>
    <w:rsid w:val="002E15B9"/>
    <w:rsid w:val="002E2644"/>
    <w:rsid w:val="002F3581"/>
    <w:rsid w:val="00300E31"/>
    <w:rsid w:val="00310158"/>
    <w:rsid w:val="00311EB8"/>
    <w:rsid w:val="00314F61"/>
    <w:rsid w:val="0032214F"/>
    <w:rsid w:val="00322B76"/>
    <w:rsid w:val="003254CC"/>
    <w:rsid w:val="00325548"/>
    <w:rsid w:val="0032648E"/>
    <w:rsid w:val="00330017"/>
    <w:rsid w:val="00331FF9"/>
    <w:rsid w:val="00334CE5"/>
    <w:rsid w:val="0033632C"/>
    <w:rsid w:val="00344D31"/>
    <w:rsid w:val="00345594"/>
    <w:rsid w:val="003465EC"/>
    <w:rsid w:val="00346F27"/>
    <w:rsid w:val="00347F21"/>
    <w:rsid w:val="00352441"/>
    <w:rsid w:val="00355DBC"/>
    <w:rsid w:val="003576B9"/>
    <w:rsid w:val="0036250C"/>
    <w:rsid w:val="0037189F"/>
    <w:rsid w:val="003765BD"/>
    <w:rsid w:val="00380BF4"/>
    <w:rsid w:val="00380C87"/>
    <w:rsid w:val="00382CD3"/>
    <w:rsid w:val="00384098"/>
    <w:rsid w:val="00385B2C"/>
    <w:rsid w:val="00386874"/>
    <w:rsid w:val="00390634"/>
    <w:rsid w:val="00391724"/>
    <w:rsid w:val="003922B5"/>
    <w:rsid w:val="003949CE"/>
    <w:rsid w:val="003965E8"/>
    <w:rsid w:val="003A0F40"/>
    <w:rsid w:val="003A111A"/>
    <w:rsid w:val="003A4045"/>
    <w:rsid w:val="003A47AB"/>
    <w:rsid w:val="003A53A8"/>
    <w:rsid w:val="003A716D"/>
    <w:rsid w:val="003A7940"/>
    <w:rsid w:val="003B3594"/>
    <w:rsid w:val="003B6AF1"/>
    <w:rsid w:val="003B6BC4"/>
    <w:rsid w:val="003B6EBE"/>
    <w:rsid w:val="003B7D82"/>
    <w:rsid w:val="003C0F2F"/>
    <w:rsid w:val="003C4CCA"/>
    <w:rsid w:val="003D0931"/>
    <w:rsid w:val="003D26F3"/>
    <w:rsid w:val="003D32E6"/>
    <w:rsid w:val="003D6414"/>
    <w:rsid w:val="003D7C2A"/>
    <w:rsid w:val="003E0FD5"/>
    <w:rsid w:val="003E5B87"/>
    <w:rsid w:val="003E682F"/>
    <w:rsid w:val="003E7F74"/>
    <w:rsid w:val="003F5E36"/>
    <w:rsid w:val="003F7441"/>
    <w:rsid w:val="00403698"/>
    <w:rsid w:val="00405ACF"/>
    <w:rsid w:val="00407A40"/>
    <w:rsid w:val="00411F74"/>
    <w:rsid w:val="004159B2"/>
    <w:rsid w:val="00417402"/>
    <w:rsid w:val="004201E6"/>
    <w:rsid w:val="00422B1B"/>
    <w:rsid w:val="004249BD"/>
    <w:rsid w:val="00424C60"/>
    <w:rsid w:val="004311DD"/>
    <w:rsid w:val="0043196D"/>
    <w:rsid w:val="004367CC"/>
    <w:rsid w:val="0044120D"/>
    <w:rsid w:val="004417F6"/>
    <w:rsid w:val="00441DE9"/>
    <w:rsid w:val="0044232C"/>
    <w:rsid w:val="00445700"/>
    <w:rsid w:val="00446F70"/>
    <w:rsid w:val="00450B9B"/>
    <w:rsid w:val="0045703C"/>
    <w:rsid w:val="00461F4B"/>
    <w:rsid w:val="0046227B"/>
    <w:rsid w:val="0047556C"/>
    <w:rsid w:val="004806FA"/>
    <w:rsid w:val="00484FC3"/>
    <w:rsid w:val="00490446"/>
    <w:rsid w:val="0049105E"/>
    <w:rsid w:val="00491F6F"/>
    <w:rsid w:val="00492223"/>
    <w:rsid w:val="00493225"/>
    <w:rsid w:val="00494215"/>
    <w:rsid w:val="00496CDD"/>
    <w:rsid w:val="00497973"/>
    <w:rsid w:val="004A1A77"/>
    <w:rsid w:val="004A713E"/>
    <w:rsid w:val="004B6084"/>
    <w:rsid w:val="004B72B9"/>
    <w:rsid w:val="004C4595"/>
    <w:rsid w:val="004D1330"/>
    <w:rsid w:val="004D2172"/>
    <w:rsid w:val="004D2AA5"/>
    <w:rsid w:val="004D55F1"/>
    <w:rsid w:val="004E3BE8"/>
    <w:rsid w:val="004E64C5"/>
    <w:rsid w:val="004F260C"/>
    <w:rsid w:val="004F43EE"/>
    <w:rsid w:val="004F6F98"/>
    <w:rsid w:val="00500EFB"/>
    <w:rsid w:val="005023CF"/>
    <w:rsid w:val="00503DC5"/>
    <w:rsid w:val="005043A9"/>
    <w:rsid w:val="00510E5E"/>
    <w:rsid w:val="00511D1B"/>
    <w:rsid w:val="00514EED"/>
    <w:rsid w:val="00515A84"/>
    <w:rsid w:val="00516D61"/>
    <w:rsid w:val="00517187"/>
    <w:rsid w:val="005222D7"/>
    <w:rsid w:val="0052325E"/>
    <w:rsid w:val="00525DFC"/>
    <w:rsid w:val="00530CAD"/>
    <w:rsid w:val="005378F4"/>
    <w:rsid w:val="0054276C"/>
    <w:rsid w:val="00547D73"/>
    <w:rsid w:val="005515D8"/>
    <w:rsid w:val="005522E9"/>
    <w:rsid w:val="00552E51"/>
    <w:rsid w:val="00555609"/>
    <w:rsid w:val="0056186E"/>
    <w:rsid w:val="00571672"/>
    <w:rsid w:val="00571893"/>
    <w:rsid w:val="00572109"/>
    <w:rsid w:val="005740A1"/>
    <w:rsid w:val="00580656"/>
    <w:rsid w:val="00582329"/>
    <w:rsid w:val="0058661F"/>
    <w:rsid w:val="0058798E"/>
    <w:rsid w:val="0059030E"/>
    <w:rsid w:val="00592F08"/>
    <w:rsid w:val="0059649A"/>
    <w:rsid w:val="005A3821"/>
    <w:rsid w:val="005A6EB5"/>
    <w:rsid w:val="005A7FCA"/>
    <w:rsid w:val="005B0BED"/>
    <w:rsid w:val="005B0E7C"/>
    <w:rsid w:val="005B1474"/>
    <w:rsid w:val="005B1E89"/>
    <w:rsid w:val="005B3199"/>
    <w:rsid w:val="005B31D0"/>
    <w:rsid w:val="005B343C"/>
    <w:rsid w:val="005B39DE"/>
    <w:rsid w:val="005B454F"/>
    <w:rsid w:val="005C0322"/>
    <w:rsid w:val="005C3D0C"/>
    <w:rsid w:val="005C6458"/>
    <w:rsid w:val="005D0C82"/>
    <w:rsid w:val="005D18A5"/>
    <w:rsid w:val="005D7B40"/>
    <w:rsid w:val="005E1928"/>
    <w:rsid w:val="005E359E"/>
    <w:rsid w:val="005E3EEB"/>
    <w:rsid w:val="005E3F10"/>
    <w:rsid w:val="005E5858"/>
    <w:rsid w:val="005E5FDD"/>
    <w:rsid w:val="0060110A"/>
    <w:rsid w:val="00601348"/>
    <w:rsid w:val="00605008"/>
    <w:rsid w:val="00605575"/>
    <w:rsid w:val="006062FB"/>
    <w:rsid w:val="00612FF8"/>
    <w:rsid w:val="00613196"/>
    <w:rsid w:val="006222F7"/>
    <w:rsid w:val="00623F33"/>
    <w:rsid w:val="0062733E"/>
    <w:rsid w:val="0063081F"/>
    <w:rsid w:val="00631FEE"/>
    <w:rsid w:val="00632C2C"/>
    <w:rsid w:val="006370D2"/>
    <w:rsid w:val="00645F1B"/>
    <w:rsid w:val="00647F52"/>
    <w:rsid w:val="00651B8A"/>
    <w:rsid w:val="00653FA6"/>
    <w:rsid w:val="0066362D"/>
    <w:rsid w:val="00666BF1"/>
    <w:rsid w:val="00670BB5"/>
    <w:rsid w:val="00671009"/>
    <w:rsid w:val="00673271"/>
    <w:rsid w:val="00690113"/>
    <w:rsid w:val="006902F2"/>
    <w:rsid w:val="00694017"/>
    <w:rsid w:val="00694D88"/>
    <w:rsid w:val="0069661C"/>
    <w:rsid w:val="0069667B"/>
    <w:rsid w:val="00696BA5"/>
    <w:rsid w:val="006A373A"/>
    <w:rsid w:val="006A4C89"/>
    <w:rsid w:val="006A604F"/>
    <w:rsid w:val="006B236D"/>
    <w:rsid w:val="006B2ACC"/>
    <w:rsid w:val="006B2E67"/>
    <w:rsid w:val="006B7CB9"/>
    <w:rsid w:val="006C1F60"/>
    <w:rsid w:val="006C282C"/>
    <w:rsid w:val="006C2E6E"/>
    <w:rsid w:val="006C3528"/>
    <w:rsid w:val="006C694C"/>
    <w:rsid w:val="006D3BAD"/>
    <w:rsid w:val="006D543C"/>
    <w:rsid w:val="006D5F3E"/>
    <w:rsid w:val="006D77FC"/>
    <w:rsid w:val="006E131A"/>
    <w:rsid w:val="006E2A93"/>
    <w:rsid w:val="006E33A1"/>
    <w:rsid w:val="006E3587"/>
    <w:rsid w:val="006E552E"/>
    <w:rsid w:val="006E5C17"/>
    <w:rsid w:val="006E7736"/>
    <w:rsid w:val="006E7D06"/>
    <w:rsid w:val="00700B9A"/>
    <w:rsid w:val="0070635F"/>
    <w:rsid w:val="00713FFC"/>
    <w:rsid w:val="00714214"/>
    <w:rsid w:val="00716053"/>
    <w:rsid w:val="00724F3D"/>
    <w:rsid w:val="00727F4F"/>
    <w:rsid w:val="007305F0"/>
    <w:rsid w:val="00731E68"/>
    <w:rsid w:val="007320B2"/>
    <w:rsid w:val="00732DE8"/>
    <w:rsid w:val="00732F21"/>
    <w:rsid w:val="00733906"/>
    <w:rsid w:val="007345C6"/>
    <w:rsid w:val="00736434"/>
    <w:rsid w:val="00740639"/>
    <w:rsid w:val="00746124"/>
    <w:rsid w:val="007475E3"/>
    <w:rsid w:val="007477F7"/>
    <w:rsid w:val="007538D7"/>
    <w:rsid w:val="0075451F"/>
    <w:rsid w:val="00754A75"/>
    <w:rsid w:val="00762E3B"/>
    <w:rsid w:val="007642FE"/>
    <w:rsid w:val="007663CD"/>
    <w:rsid w:val="00766CD5"/>
    <w:rsid w:val="0077136C"/>
    <w:rsid w:val="00771FC6"/>
    <w:rsid w:val="00773F88"/>
    <w:rsid w:val="007759D0"/>
    <w:rsid w:val="00776A73"/>
    <w:rsid w:val="00776B4C"/>
    <w:rsid w:val="00782754"/>
    <w:rsid w:val="00782FAD"/>
    <w:rsid w:val="00783206"/>
    <w:rsid w:val="0078402E"/>
    <w:rsid w:val="007865F4"/>
    <w:rsid w:val="007875B4"/>
    <w:rsid w:val="00792289"/>
    <w:rsid w:val="0079464E"/>
    <w:rsid w:val="00794D65"/>
    <w:rsid w:val="00795A12"/>
    <w:rsid w:val="0079677A"/>
    <w:rsid w:val="007969C9"/>
    <w:rsid w:val="007A6D18"/>
    <w:rsid w:val="007A6D52"/>
    <w:rsid w:val="007A7C24"/>
    <w:rsid w:val="007A7DCB"/>
    <w:rsid w:val="007B102F"/>
    <w:rsid w:val="007B4302"/>
    <w:rsid w:val="007B4B0F"/>
    <w:rsid w:val="007B5791"/>
    <w:rsid w:val="007B58CD"/>
    <w:rsid w:val="007C32F7"/>
    <w:rsid w:val="007C36EF"/>
    <w:rsid w:val="007C775A"/>
    <w:rsid w:val="007D0DCD"/>
    <w:rsid w:val="007D1B9B"/>
    <w:rsid w:val="007D24E5"/>
    <w:rsid w:val="007D2759"/>
    <w:rsid w:val="007D4E98"/>
    <w:rsid w:val="007E0117"/>
    <w:rsid w:val="007E3EA9"/>
    <w:rsid w:val="007E6565"/>
    <w:rsid w:val="007E681D"/>
    <w:rsid w:val="007F3BF7"/>
    <w:rsid w:val="007F56B1"/>
    <w:rsid w:val="007F5939"/>
    <w:rsid w:val="007F5CFE"/>
    <w:rsid w:val="00801EFF"/>
    <w:rsid w:val="008037E0"/>
    <w:rsid w:val="00803E57"/>
    <w:rsid w:val="0080451D"/>
    <w:rsid w:val="00805E6D"/>
    <w:rsid w:val="008060F2"/>
    <w:rsid w:val="00810F21"/>
    <w:rsid w:val="0081331A"/>
    <w:rsid w:val="00813CB7"/>
    <w:rsid w:val="0081432C"/>
    <w:rsid w:val="00821B29"/>
    <w:rsid w:val="0082688D"/>
    <w:rsid w:val="00826F1A"/>
    <w:rsid w:val="0083160A"/>
    <w:rsid w:val="00835852"/>
    <w:rsid w:val="00845F9F"/>
    <w:rsid w:val="008473E4"/>
    <w:rsid w:val="00850AD1"/>
    <w:rsid w:val="0085487F"/>
    <w:rsid w:val="00855D8B"/>
    <w:rsid w:val="00857599"/>
    <w:rsid w:val="0086265F"/>
    <w:rsid w:val="00864688"/>
    <w:rsid w:val="00864A6A"/>
    <w:rsid w:val="00866632"/>
    <w:rsid w:val="008672BF"/>
    <w:rsid w:val="00867F2E"/>
    <w:rsid w:val="00874074"/>
    <w:rsid w:val="00875233"/>
    <w:rsid w:val="008763D8"/>
    <w:rsid w:val="008801A4"/>
    <w:rsid w:val="00882724"/>
    <w:rsid w:val="00883987"/>
    <w:rsid w:val="00886A0D"/>
    <w:rsid w:val="0089255A"/>
    <w:rsid w:val="00893349"/>
    <w:rsid w:val="0089792C"/>
    <w:rsid w:val="008A0B07"/>
    <w:rsid w:val="008A32E1"/>
    <w:rsid w:val="008A4008"/>
    <w:rsid w:val="008B09DA"/>
    <w:rsid w:val="008B1578"/>
    <w:rsid w:val="008B5B46"/>
    <w:rsid w:val="008C1189"/>
    <w:rsid w:val="008C283C"/>
    <w:rsid w:val="008D3962"/>
    <w:rsid w:val="008D4879"/>
    <w:rsid w:val="008E0583"/>
    <w:rsid w:val="008E1FEB"/>
    <w:rsid w:val="008E4A1C"/>
    <w:rsid w:val="008E7062"/>
    <w:rsid w:val="008E73C3"/>
    <w:rsid w:val="008F411F"/>
    <w:rsid w:val="008F4594"/>
    <w:rsid w:val="008F5017"/>
    <w:rsid w:val="008F5BC6"/>
    <w:rsid w:val="008F5BEC"/>
    <w:rsid w:val="00900C4B"/>
    <w:rsid w:val="009049A5"/>
    <w:rsid w:val="00913719"/>
    <w:rsid w:val="009150B3"/>
    <w:rsid w:val="00917B66"/>
    <w:rsid w:val="0092010C"/>
    <w:rsid w:val="00922211"/>
    <w:rsid w:val="009235E5"/>
    <w:rsid w:val="009258A2"/>
    <w:rsid w:val="00926DFF"/>
    <w:rsid w:val="00930A15"/>
    <w:rsid w:val="009311F8"/>
    <w:rsid w:val="00931EF2"/>
    <w:rsid w:val="00932A3C"/>
    <w:rsid w:val="00933865"/>
    <w:rsid w:val="00934DF3"/>
    <w:rsid w:val="00940F03"/>
    <w:rsid w:val="0094174D"/>
    <w:rsid w:val="00941FE3"/>
    <w:rsid w:val="009436BC"/>
    <w:rsid w:val="009442A9"/>
    <w:rsid w:val="009454D0"/>
    <w:rsid w:val="00945D07"/>
    <w:rsid w:val="009469A1"/>
    <w:rsid w:val="00953445"/>
    <w:rsid w:val="00954A40"/>
    <w:rsid w:val="00957DFF"/>
    <w:rsid w:val="00961875"/>
    <w:rsid w:val="0096219F"/>
    <w:rsid w:val="0096222B"/>
    <w:rsid w:val="009703FA"/>
    <w:rsid w:val="0097289D"/>
    <w:rsid w:val="0098345D"/>
    <w:rsid w:val="00984125"/>
    <w:rsid w:val="009871E7"/>
    <w:rsid w:val="00987241"/>
    <w:rsid w:val="00987A89"/>
    <w:rsid w:val="0099128F"/>
    <w:rsid w:val="009929F1"/>
    <w:rsid w:val="00996578"/>
    <w:rsid w:val="009965B4"/>
    <w:rsid w:val="009A1D4C"/>
    <w:rsid w:val="009A51C3"/>
    <w:rsid w:val="009B6374"/>
    <w:rsid w:val="009B79D3"/>
    <w:rsid w:val="009D00A1"/>
    <w:rsid w:val="009D2354"/>
    <w:rsid w:val="009D6482"/>
    <w:rsid w:val="009D6F1B"/>
    <w:rsid w:val="009E03F3"/>
    <w:rsid w:val="009E094C"/>
    <w:rsid w:val="009E5881"/>
    <w:rsid w:val="009E6203"/>
    <w:rsid w:val="009F08B3"/>
    <w:rsid w:val="009F0EF2"/>
    <w:rsid w:val="009F4B49"/>
    <w:rsid w:val="009F52F2"/>
    <w:rsid w:val="00A03937"/>
    <w:rsid w:val="00A03C37"/>
    <w:rsid w:val="00A10C24"/>
    <w:rsid w:val="00A16C73"/>
    <w:rsid w:val="00A2075D"/>
    <w:rsid w:val="00A21538"/>
    <w:rsid w:val="00A22247"/>
    <w:rsid w:val="00A22A61"/>
    <w:rsid w:val="00A23D0F"/>
    <w:rsid w:val="00A279DA"/>
    <w:rsid w:val="00A27C64"/>
    <w:rsid w:val="00A34C1E"/>
    <w:rsid w:val="00A37280"/>
    <w:rsid w:val="00A41900"/>
    <w:rsid w:val="00A42C6D"/>
    <w:rsid w:val="00A42D97"/>
    <w:rsid w:val="00A43225"/>
    <w:rsid w:val="00A44B36"/>
    <w:rsid w:val="00A44B60"/>
    <w:rsid w:val="00A4713F"/>
    <w:rsid w:val="00A511FE"/>
    <w:rsid w:val="00A54620"/>
    <w:rsid w:val="00A55137"/>
    <w:rsid w:val="00A55719"/>
    <w:rsid w:val="00A63415"/>
    <w:rsid w:val="00A74923"/>
    <w:rsid w:val="00A74E6F"/>
    <w:rsid w:val="00A8620E"/>
    <w:rsid w:val="00A91635"/>
    <w:rsid w:val="00A9394D"/>
    <w:rsid w:val="00A94D66"/>
    <w:rsid w:val="00AA2881"/>
    <w:rsid w:val="00AA32F0"/>
    <w:rsid w:val="00AB0345"/>
    <w:rsid w:val="00AB06B3"/>
    <w:rsid w:val="00AB06EF"/>
    <w:rsid w:val="00AB6881"/>
    <w:rsid w:val="00AB6A3C"/>
    <w:rsid w:val="00AC01EA"/>
    <w:rsid w:val="00AC03C7"/>
    <w:rsid w:val="00AC0F2C"/>
    <w:rsid w:val="00AC2C1E"/>
    <w:rsid w:val="00AC3343"/>
    <w:rsid w:val="00AC61FF"/>
    <w:rsid w:val="00AC66C2"/>
    <w:rsid w:val="00AD0CA2"/>
    <w:rsid w:val="00AD0FF4"/>
    <w:rsid w:val="00AE02A7"/>
    <w:rsid w:val="00AE2B06"/>
    <w:rsid w:val="00AE2BBE"/>
    <w:rsid w:val="00AE32AA"/>
    <w:rsid w:val="00AE5312"/>
    <w:rsid w:val="00AE607D"/>
    <w:rsid w:val="00AE7088"/>
    <w:rsid w:val="00AF19F9"/>
    <w:rsid w:val="00AF5786"/>
    <w:rsid w:val="00AF7006"/>
    <w:rsid w:val="00B0074D"/>
    <w:rsid w:val="00B04779"/>
    <w:rsid w:val="00B0601A"/>
    <w:rsid w:val="00B06904"/>
    <w:rsid w:val="00B139AF"/>
    <w:rsid w:val="00B14150"/>
    <w:rsid w:val="00B14B2F"/>
    <w:rsid w:val="00B14CA2"/>
    <w:rsid w:val="00B15538"/>
    <w:rsid w:val="00B17E00"/>
    <w:rsid w:val="00B22665"/>
    <w:rsid w:val="00B27D07"/>
    <w:rsid w:val="00B32E6F"/>
    <w:rsid w:val="00B35AD9"/>
    <w:rsid w:val="00B37CC9"/>
    <w:rsid w:val="00B417A7"/>
    <w:rsid w:val="00B436D4"/>
    <w:rsid w:val="00B44A77"/>
    <w:rsid w:val="00B5051A"/>
    <w:rsid w:val="00B52F9D"/>
    <w:rsid w:val="00B56E80"/>
    <w:rsid w:val="00B56FF4"/>
    <w:rsid w:val="00B60872"/>
    <w:rsid w:val="00B62F7C"/>
    <w:rsid w:val="00B6596B"/>
    <w:rsid w:val="00B6597C"/>
    <w:rsid w:val="00B70095"/>
    <w:rsid w:val="00B7257A"/>
    <w:rsid w:val="00B7320E"/>
    <w:rsid w:val="00B75DD1"/>
    <w:rsid w:val="00B80149"/>
    <w:rsid w:val="00B81B95"/>
    <w:rsid w:val="00B831F5"/>
    <w:rsid w:val="00B83791"/>
    <w:rsid w:val="00B8538F"/>
    <w:rsid w:val="00B9038F"/>
    <w:rsid w:val="00B9192E"/>
    <w:rsid w:val="00B9601A"/>
    <w:rsid w:val="00B974B7"/>
    <w:rsid w:val="00B97583"/>
    <w:rsid w:val="00BA439F"/>
    <w:rsid w:val="00BB0B49"/>
    <w:rsid w:val="00BB348C"/>
    <w:rsid w:val="00BB37D7"/>
    <w:rsid w:val="00BB3DA9"/>
    <w:rsid w:val="00BB72A2"/>
    <w:rsid w:val="00BC176E"/>
    <w:rsid w:val="00BC36EC"/>
    <w:rsid w:val="00BC66B5"/>
    <w:rsid w:val="00BC6FCC"/>
    <w:rsid w:val="00BD650D"/>
    <w:rsid w:val="00BD6FAB"/>
    <w:rsid w:val="00BE5879"/>
    <w:rsid w:val="00BE5ABA"/>
    <w:rsid w:val="00BF2FDC"/>
    <w:rsid w:val="00BF458D"/>
    <w:rsid w:val="00BF4682"/>
    <w:rsid w:val="00BF50B7"/>
    <w:rsid w:val="00BF5521"/>
    <w:rsid w:val="00BF586A"/>
    <w:rsid w:val="00BF5D20"/>
    <w:rsid w:val="00C00680"/>
    <w:rsid w:val="00C00988"/>
    <w:rsid w:val="00C00CA3"/>
    <w:rsid w:val="00C01952"/>
    <w:rsid w:val="00C01CC5"/>
    <w:rsid w:val="00C02DE2"/>
    <w:rsid w:val="00C07575"/>
    <w:rsid w:val="00C13050"/>
    <w:rsid w:val="00C16327"/>
    <w:rsid w:val="00C17867"/>
    <w:rsid w:val="00C20A2C"/>
    <w:rsid w:val="00C2151E"/>
    <w:rsid w:val="00C21E64"/>
    <w:rsid w:val="00C22C0E"/>
    <w:rsid w:val="00C267D7"/>
    <w:rsid w:val="00C26EE2"/>
    <w:rsid w:val="00C37150"/>
    <w:rsid w:val="00C374A0"/>
    <w:rsid w:val="00C46EF3"/>
    <w:rsid w:val="00C51B3B"/>
    <w:rsid w:val="00C60806"/>
    <w:rsid w:val="00C62A11"/>
    <w:rsid w:val="00C6435F"/>
    <w:rsid w:val="00C66E6F"/>
    <w:rsid w:val="00C70AF1"/>
    <w:rsid w:val="00C70C31"/>
    <w:rsid w:val="00C71C37"/>
    <w:rsid w:val="00C731FB"/>
    <w:rsid w:val="00C73F38"/>
    <w:rsid w:val="00C75B23"/>
    <w:rsid w:val="00C81799"/>
    <w:rsid w:val="00C83671"/>
    <w:rsid w:val="00C85673"/>
    <w:rsid w:val="00C8792D"/>
    <w:rsid w:val="00C91419"/>
    <w:rsid w:val="00C92634"/>
    <w:rsid w:val="00C94240"/>
    <w:rsid w:val="00C94BA0"/>
    <w:rsid w:val="00CA7F94"/>
    <w:rsid w:val="00CA7FDF"/>
    <w:rsid w:val="00CB2E76"/>
    <w:rsid w:val="00CB3B1D"/>
    <w:rsid w:val="00CB5EAE"/>
    <w:rsid w:val="00CB6C1E"/>
    <w:rsid w:val="00CC19F5"/>
    <w:rsid w:val="00CC2342"/>
    <w:rsid w:val="00CC2CC0"/>
    <w:rsid w:val="00CC4FAC"/>
    <w:rsid w:val="00CC6217"/>
    <w:rsid w:val="00CD0A92"/>
    <w:rsid w:val="00CE0830"/>
    <w:rsid w:val="00CE47F7"/>
    <w:rsid w:val="00CE4A45"/>
    <w:rsid w:val="00CE6170"/>
    <w:rsid w:val="00CF0016"/>
    <w:rsid w:val="00CF0B35"/>
    <w:rsid w:val="00CF38C3"/>
    <w:rsid w:val="00CF5A8E"/>
    <w:rsid w:val="00CF5C95"/>
    <w:rsid w:val="00D0142C"/>
    <w:rsid w:val="00D024E3"/>
    <w:rsid w:val="00D0342F"/>
    <w:rsid w:val="00D03EF7"/>
    <w:rsid w:val="00D05241"/>
    <w:rsid w:val="00D11FA0"/>
    <w:rsid w:val="00D15201"/>
    <w:rsid w:val="00D17FC8"/>
    <w:rsid w:val="00D21005"/>
    <w:rsid w:val="00D21CD6"/>
    <w:rsid w:val="00D2206D"/>
    <w:rsid w:val="00D225DB"/>
    <w:rsid w:val="00D25225"/>
    <w:rsid w:val="00D25E0B"/>
    <w:rsid w:val="00D27D59"/>
    <w:rsid w:val="00D31683"/>
    <w:rsid w:val="00D343C6"/>
    <w:rsid w:val="00D3551E"/>
    <w:rsid w:val="00D401B9"/>
    <w:rsid w:val="00D44C37"/>
    <w:rsid w:val="00D45C1E"/>
    <w:rsid w:val="00D538D7"/>
    <w:rsid w:val="00D541B2"/>
    <w:rsid w:val="00D54A01"/>
    <w:rsid w:val="00D57932"/>
    <w:rsid w:val="00D66A14"/>
    <w:rsid w:val="00D67360"/>
    <w:rsid w:val="00D71BF8"/>
    <w:rsid w:val="00D72607"/>
    <w:rsid w:val="00D73AF1"/>
    <w:rsid w:val="00D7555C"/>
    <w:rsid w:val="00D84FFE"/>
    <w:rsid w:val="00D85819"/>
    <w:rsid w:val="00D94789"/>
    <w:rsid w:val="00D97BDB"/>
    <w:rsid w:val="00DA177B"/>
    <w:rsid w:val="00DA3F45"/>
    <w:rsid w:val="00DA40E0"/>
    <w:rsid w:val="00DB0DE2"/>
    <w:rsid w:val="00DB4497"/>
    <w:rsid w:val="00DB5A33"/>
    <w:rsid w:val="00DB60AB"/>
    <w:rsid w:val="00DC31CB"/>
    <w:rsid w:val="00DC3E58"/>
    <w:rsid w:val="00DC4609"/>
    <w:rsid w:val="00DD1DCB"/>
    <w:rsid w:val="00DD4EFE"/>
    <w:rsid w:val="00DD70E4"/>
    <w:rsid w:val="00DF117C"/>
    <w:rsid w:val="00DF11B5"/>
    <w:rsid w:val="00DF135C"/>
    <w:rsid w:val="00DF1E7A"/>
    <w:rsid w:val="00DF227A"/>
    <w:rsid w:val="00DF3A21"/>
    <w:rsid w:val="00E0555D"/>
    <w:rsid w:val="00E05E0E"/>
    <w:rsid w:val="00E124AC"/>
    <w:rsid w:val="00E153D8"/>
    <w:rsid w:val="00E221AA"/>
    <w:rsid w:val="00E2331B"/>
    <w:rsid w:val="00E27F83"/>
    <w:rsid w:val="00E30DFE"/>
    <w:rsid w:val="00E34900"/>
    <w:rsid w:val="00E375D3"/>
    <w:rsid w:val="00E40267"/>
    <w:rsid w:val="00E51C5E"/>
    <w:rsid w:val="00E618DF"/>
    <w:rsid w:val="00E63D53"/>
    <w:rsid w:val="00E73EEE"/>
    <w:rsid w:val="00E74EDD"/>
    <w:rsid w:val="00E85558"/>
    <w:rsid w:val="00E86D67"/>
    <w:rsid w:val="00E90870"/>
    <w:rsid w:val="00E91D3D"/>
    <w:rsid w:val="00EA25DE"/>
    <w:rsid w:val="00EA46AB"/>
    <w:rsid w:val="00EA5D2C"/>
    <w:rsid w:val="00EB1980"/>
    <w:rsid w:val="00EB1EDF"/>
    <w:rsid w:val="00EB3654"/>
    <w:rsid w:val="00EB3BA3"/>
    <w:rsid w:val="00EB4F87"/>
    <w:rsid w:val="00EB5A08"/>
    <w:rsid w:val="00EC158E"/>
    <w:rsid w:val="00EC3FD0"/>
    <w:rsid w:val="00EC7FF8"/>
    <w:rsid w:val="00ED05B9"/>
    <w:rsid w:val="00ED0603"/>
    <w:rsid w:val="00ED0EA9"/>
    <w:rsid w:val="00ED1F3D"/>
    <w:rsid w:val="00ED1F75"/>
    <w:rsid w:val="00ED236A"/>
    <w:rsid w:val="00ED2981"/>
    <w:rsid w:val="00ED58A8"/>
    <w:rsid w:val="00ED78E2"/>
    <w:rsid w:val="00EE32A5"/>
    <w:rsid w:val="00EE7CEE"/>
    <w:rsid w:val="00EF0A3A"/>
    <w:rsid w:val="00EF4C31"/>
    <w:rsid w:val="00EF59F9"/>
    <w:rsid w:val="00F0253A"/>
    <w:rsid w:val="00F05D16"/>
    <w:rsid w:val="00F07542"/>
    <w:rsid w:val="00F1052F"/>
    <w:rsid w:val="00F236C8"/>
    <w:rsid w:val="00F23A18"/>
    <w:rsid w:val="00F24E2B"/>
    <w:rsid w:val="00F30838"/>
    <w:rsid w:val="00F3093C"/>
    <w:rsid w:val="00F33014"/>
    <w:rsid w:val="00F3525A"/>
    <w:rsid w:val="00F35915"/>
    <w:rsid w:val="00F3601C"/>
    <w:rsid w:val="00F361C0"/>
    <w:rsid w:val="00F433D4"/>
    <w:rsid w:val="00F45D2B"/>
    <w:rsid w:val="00F528F6"/>
    <w:rsid w:val="00F54217"/>
    <w:rsid w:val="00F56219"/>
    <w:rsid w:val="00F616D4"/>
    <w:rsid w:val="00F6439E"/>
    <w:rsid w:val="00F65D84"/>
    <w:rsid w:val="00F70EE4"/>
    <w:rsid w:val="00F71855"/>
    <w:rsid w:val="00F735CC"/>
    <w:rsid w:val="00F77EEF"/>
    <w:rsid w:val="00F80770"/>
    <w:rsid w:val="00F86095"/>
    <w:rsid w:val="00F87647"/>
    <w:rsid w:val="00F91822"/>
    <w:rsid w:val="00F9341A"/>
    <w:rsid w:val="00F942D3"/>
    <w:rsid w:val="00F95C22"/>
    <w:rsid w:val="00F9631D"/>
    <w:rsid w:val="00F96A0B"/>
    <w:rsid w:val="00F96B40"/>
    <w:rsid w:val="00F96B89"/>
    <w:rsid w:val="00FA3AD4"/>
    <w:rsid w:val="00FA3C21"/>
    <w:rsid w:val="00FB124C"/>
    <w:rsid w:val="00FB706F"/>
    <w:rsid w:val="00FB761A"/>
    <w:rsid w:val="00FC497F"/>
    <w:rsid w:val="00FC5A9F"/>
    <w:rsid w:val="00FC5E98"/>
    <w:rsid w:val="00FD3224"/>
    <w:rsid w:val="00FD7573"/>
    <w:rsid w:val="00FE16B4"/>
    <w:rsid w:val="00FE207D"/>
    <w:rsid w:val="00FE3126"/>
    <w:rsid w:val="00FE41ED"/>
    <w:rsid w:val="00FE503C"/>
    <w:rsid w:val="00FE5EA9"/>
    <w:rsid w:val="00FE61B6"/>
    <w:rsid w:val="00FE68DF"/>
    <w:rsid w:val="00FF1C1D"/>
    <w:rsid w:val="00FF3D21"/>
    <w:rsid w:val="00FF70DA"/>
    <w:rsid w:val="00FF7F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es-MX"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Standard"/>
    <w:next w:val="Standard"/>
    <w:pPr>
      <w:keepNext/>
      <w:spacing w:before="240" w:after="60"/>
      <w:outlineLvl w:val="0"/>
    </w:pPr>
    <w:rPr>
      <w:rFonts w:ascii="Arial" w:hAnsi="Arial" w:cs="Arial"/>
      <w:b/>
      <w:bCs/>
      <w:sz w:val="32"/>
      <w:szCs w:val="32"/>
    </w:rPr>
  </w:style>
  <w:style w:type="paragraph" w:styleId="Ttulo2">
    <w:name w:val="heading 2"/>
    <w:basedOn w:val="Standard"/>
    <w:next w:val="Standard"/>
    <w:pPr>
      <w:keepNext/>
      <w:spacing w:before="240" w:after="60"/>
      <w:outlineLvl w:val="1"/>
    </w:pPr>
    <w:rPr>
      <w:color w:val="000000"/>
    </w:rPr>
  </w:style>
  <w:style w:type="paragraph" w:styleId="Ttulo3">
    <w:name w:val="heading 3"/>
    <w:basedOn w:val="Standard"/>
    <w:next w:val="Standard"/>
    <w:pPr>
      <w:keepNext/>
      <w:spacing w:before="240" w:after="60"/>
      <w:outlineLvl w:val="2"/>
    </w:pPr>
    <w:rPr>
      <w:rFonts w:ascii="Arial" w:hAnsi="Arial" w:cs="Arial"/>
      <w:b/>
      <w:bCs/>
      <w:sz w:val="26"/>
      <w:szCs w:val="26"/>
    </w:rPr>
  </w:style>
  <w:style w:type="paragraph" w:styleId="Ttulo5">
    <w:name w:val="heading 5"/>
    <w:basedOn w:val="Standard"/>
    <w:next w:val="Standar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eastAsia="Times New Roman" w:cs="Times New Roman"/>
      <w:lang w:val="es-ES" w:bidi="ar-SA"/>
    </w:rPr>
  </w:style>
  <w:style w:type="paragraph" w:customStyle="1" w:styleId="Heading">
    <w:name w:val="Heading"/>
    <w:basedOn w:val="Standard"/>
    <w:next w:val="Textbody"/>
    <w:pPr>
      <w:jc w:val="center"/>
    </w:pPr>
    <w:rPr>
      <w:szCs w:val="20"/>
      <w:lang w:val="es-MX"/>
    </w:rPr>
  </w:style>
  <w:style w:type="paragraph" w:customStyle="1" w:styleId="Textbody">
    <w:name w:val="Text body"/>
    <w:basedOn w:val="Standard"/>
    <w:pPr>
      <w:jc w:val="both"/>
    </w:pPr>
    <w:rPr>
      <w:szCs w:val="20"/>
    </w:rPr>
  </w:style>
  <w:style w:type="paragraph" w:styleId="Lista">
    <w:name w:val="List"/>
    <w:basedOn w:val="Textbody"/>
    <w:rPr>
      <w:rFonts w:cs="Mangal"/>
    </w:rPr>
  </w:style>
  <w:style w:type="paragraph" w:styleId="Epgrafe">
    <w:name w:val="caption"/>
    <w:basedOn w:val="Standard"/>
    <w:next w:val="Standard"/>
    <w:rPr>
      <w:b/>
      <w:bCs/>
      <w:sz w:val="20"/>
      <w:szCs w:val="20"/>
    </w:rPr>
  </w:style>
  <w:style w:type="paragraph" w:customStyle="1" w:styleId="Index">
    <w:name w:val="Index"/>
    <w:basedOn w:val="Standard"/>
    <w:pPr>
      <w:suppressLineNumbers/>
    </w:pPr>
    <w:rPr>
      <w:rFonts w:cs="Mangal"/>
    </w:rPr>
  </w:style>
  <w:style w:type="paragraph" w:styleId="Piedepgina">
    <w:name w:val="footer"/>
    <w:basedOn w:val="Standard"/>
    <w:uiPriority w:val="99"/>
    <w:pPr>
      <w:tabs>
        <w:tab w:val="center" w:pos="4252"/>
        <w:tab w:val="right" w:pos="8504"/>
      </w:tabs>
    </w:pPr>
  </w:style>
  <w:style w:type="paragraph" w:styleId="Textoindependiente2">
    <w:name w:val="Body Text 2"/>
    <w:basedOn w:val="Standard"/>
    <w:pPr>
      <w:spacing w:after="120" w:line="480" w:lineRule="auto"/>
    </w:pPr>
  </w:style>
  <w:style w:type="paragraph" w:customStyle="1" w:styleId="Footnote">
    <w:name w:val="Footnote"/>
    <w:basedOn w:val="Standard"/>
    <w:rPr>
      <w:sz w:val="20"/>
      <w:szCs w:val="20"/>
    </w:rPr>
  </w:style>
  <w:style w:type="paragraph" w:customStyle="1" w:styleId="Contents1">
    <w:name w:val="Contents 1"/>
    <w:basedOn w:val="Standard"/>
    <w:next w:val="Standard"/>
    <w:pPr>
      <w:tabs>
        <w:tab w:val="right" w:leader="dot" w:pos="8546"/>
      </w:tabs>
      <w:spacing w:line="480" w:lineRule="auto"/>
    </w:pPr>
    <w:rPr>
      <w:rFonts w:ascii="Arial" w:hAnsi="Arial" w:cs="Arial"/>
      <w:b/>
    </w:rPr>
  </w:style>
  <w:style w:type="paragraph" w:customStyle="1" w:styleId="Contents2">
    <w:name w:val="Contents 2"/>
    <w:basedOn w:val="Standard"/>
    <w:next w:val="Standard"/>
    <w:pPr>
      <w:ind w:left="240"/>
    </w:pPr>
  </w:style>
  <w:style w:type="paragraph" w:styleId="Prrafodelista">
    <w:name w:val="List Paragraph"/>
    <w:basedOn w:val="Standard"/>
    <w:uiPriority w:val="34"/>
    <w:qFormat/>
    <w:pPr>
      <w:ind w:left="720"/>
    </w:pPr>
  </w:style>
  <w:style w:type="paragraph" w:customStyle="1" w:styleId="Contents3">
    <w:name w:val="Contents 3"/>
    <w:basedOn w:val="Standard"/>
    <w:next w:val="Standard"/>
    <w:pPr>
      <w:ind w:left="480"/>
    </w:pPr>
  </w:style>
  <w:style w:type="paragraph" w:styleId="NormalWeb">
    <w:name w:val="Normal (Web)"/>
    <w:basedOn w:val="Standard"/>
    <w:uiPriority w:val="99"/>
    <w:pPr>
      <w:spacing w:before="280" w:after="280"/>
    </w:pPr>
  </w:style>
  <w:style w:type="paragraph" w:styleId="Encabezado">
    <w:name w:val="header"/>
    <w:basedOn w:val="Standard"/>
    <w:pPr>
      <w:tabs>
        <w:tab w:val="center" w:pos="4252"/>
        <w:tab w:val="right" w:pos="8504"/>
      </w:tabs>
    </w:pPr>
    <w:rPr>
      <w:rFonts w:ascii="Arial" w:hAnsi="Arial" w:cs="Arial"/>
      <w:b/>
      <w:bCs/>
    </w:rPr>
  </w:style>
  <w:style w:type="paragraph" w:styleId="Textodeglobo">
    <w:name w:val="Balloon Text"/>
    <w:basedOn w:val="Standard"/>
    <w:rPr>
      <w:rFonts w:ascii="Tahoma" w:hAnsi="Tahoma" w:cs="Tahoma"/>
      <w:sz w:val="16"/>
      <w:szCs w:val="16"/>
    </w:rPr>
  </w:style>
  <w:style w:type="paragraph" w:styleId="Mapadeldocumento">
    <w:name w:val="Document Map"/>
    <w:basedOn w:val="Standard"/>
    <w:rPr>
      <w:rFonts w:ascii="Tahoma" w:hAnsi="Tahoma" w:cs="Tahoma"/>
      <w:sz w:val="20"/>
      <w:szCs w:val="20"/>
    </w:rPr>
  </w:style>
  <w:style w:type="paragraph" w:styleId="TtulodeTDC">
    <w:name w:val="TOC Heading"/>
    <w:basedOn w:val="Ttulo1"/>
    <w:next w:val="Standard"/>
    <w:pPr>
      <w:keepLines/>
      <w:spacing w:before="480" w:after="0" w:line="276" w:lineRule="auto"/>
    </w:pPr>
    <w:rPr>
      <w:rFonts w:ascii="Cambria" w:hAnsi="Cambria" w:cs="Times New Roman"/>
      <w:color w:val="008080"/>
      <w:sz w:val="28"/>
      <w:szCs w:val="28"/>
      <w:lang w:val="es-VE"/>
    </w:rPr>
  </w:style>
  <w:style w:type="paragraph" w:customStyle="1" w:styleId="Textodetabla">
    <w:name w:val="Texto de tabla"/>
    <w:pPr>
      <w:widowControl/>
    </w:pPr>
    <w:rPr>
      <w:rFonts w:ascii="Arial" w:eastAsia="Times New Roman" w:hAnsi="Arial" w:cs="Arial"/>
      <w:sz w:val="20"/>
      <w:szCs w:val="20"/>
      <w:lang w:val="en-US" w:bidi="ar-SA"/>
    </w:rPr>
  </w:style>
  <w:style w:type="paragraph" w:customStyle="1" w:styleId="Prrafodelista1">
    <w:name w:val="Párrafo de lista1"/>
    <w:basedOn w:val="Standard"/>
    <w:pPr>
      <w:spacing w:after="200" w:line="276" w:lineRule="auto"/>
      <w:ind w:left="720"/>
    </w:pPr>
    <w:rPr>
      <w:lang w:val="en-US"/>
    </w:rPr>
  </w:style>
  <w:style w:type="paragraph" w:customStyle="1" w:styleId="Bibliog">
    <w:name w:val="Bibliog"/>
    <w:basedOn w:val="NormalWeb"/>
    <w:pPr>
      <w:numPr>
        <w:numId w:val="3"/>
      </w:numPr>
      <w:spacing w:before="0" w:after="0" w:line="360" w:lineRule="auto"/>
      <w:jc w:val="both"/>
    </w:pPr>
    <w:rPr>
      <w:rFonts w:ascii="Arial" w:hAnsi="Arial" w:cs="Arial"/>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Ttulo">
    <w:name w:val="Title"/>
    <w:basedOn w:val="Heading"/>
    <w:next w:val="Textbody"/>
    <w:rPr>
      <w:b/>
      <w:bCs/>
      <w:sz w:val="56"/>
      <w:szCs w:val="56"/>
    </w:rPr>
  </w:style>
  <w:style w:type="paragraph" w:styleId="Subttulo">
    <w:name w:val="Subtitle"/>
    <w:basedOn w:val="Heading"/>
    <w:next w:val="Textbody"/>
    <w:pPr>
      <w:spacing w:before="60" w:after="120"/>
    </w:pPr>
    <w:rPr>
      <w:sz w:val="36"/>
      <w:szCs w:val="36"/>
    </w:rPr>
  </w:style>
  <w:style w:type="character" w:customStyle="1" w:styleId="WW8Num1z0">
    <w:name w:val="WW8Num1z0"/>
    <w:rPr>
      <w:rFonts w:ascii="Wingdings" w:hAnsi="Wingdings" w:cs="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cs="Symbol"/>
    </w:rPr>
  </w:style>
  <w:style w:type="character" w:customStyle="1" w:styleId="WW8Num2z0">
    <w:name w:val="WW8Num2z0"/>
    <w:rPr>
      <w:color w:val="auto"/>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color w:val="auto"/>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eastAsia="Times New Roman" w:hAnsi="Arial" w:cs="Arial"/>
      <w:color w:val="000000"/>
      <w:lang w:eastAsia="es-E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Arial" w:hAnsi="Arial" w:cs="Arial"/>
      <w:color w:val="auto"/>
      <w:lang w:val="pt-BR" w:eastAsia="es-MX"/>
    </w:rPr>
  </w:style>
  <w:style w:type="character" w:customStyle="1" w:styleId="WW8Num5z1">
    <w:name w:val="WW8Num5z1"/>
    <w:rPr>
      <w:rFonts w:ascii="Arial" w:hAnsi="Arial" w:cs="Arial"/>
      <w:lang w:eastAsia="es-MX"/>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color w:val="auto"/>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eastAsia="Times New Roman" w:hAnsi="Aria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color w:val="auto"/>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1z1">
    <w:name w:val="WW8Num11z1"/>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auto"/>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lang w:eastAsia="es-MX"/>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Wingdings" w:hAnsi="Wingdings" w:cs="Wingdings"/>
      <w:lang w:val="es-E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color w:val="auto"/>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lang w:eastAsia="es-MX"/>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PiedepginaCar">
    <w:name w:val="Pie de página Car"/>
    <w:uiPriority w:val="99"/>
    <w:rPr>
      <w:sz w:val="24"/>
      <w:szCs w:val="24"/>
      <w:lang w:val="es-ES" w:bidi="ar-SA"/>
    </w:rPr>
  </w:style>
  <w:style w:type="character" w:customStyle="1" w:styleId="NormalWebCar">
    <w:name w:val="Normal (Web) Car"/>
    <w:rPr>
      <w:sz w:val="24"/>
      <w:szCs w:val="24"/>
      <w:lang w:val="es-ES"/>
    </w:rPr>
  </w:style>
  <w:style w:type="character" w:customStyle="1" w:styleId="TextodegloboCar">
    <w:name w:val="Texto de globo Car"/>
    <w:rPr>
      <w:rFonts w:ascii="Tahoma" w:hAnsi="Tahoma" w:cs="Tahoma"/>
      <w:sz w:val="16"/>
      <w:szCs w:val="16"/>
      <w:lang w:val="es-ES" w:bidi="ar-SA"/>
    </w:rPr>
  </w:style>
  <w:style w:type="character" w:customStyle="1" w:styleId="TtuloCar">
    <w:name w:val="Título Car"/>
    <w:rPr>
      <w:sz w:val="24"/>
      <w:lang w:val="es-MX"/>
    </w:rPr>
  </w:style>
  <w:style w:type="character" w:customStyle="1" w:styleId="article-title">
    <w:name w:val="article-title"/>
    <w:basedOn w:val="Fuentedeprrafopredeter"/>
  </w:style>
  <w:style w:type="character" w:styleId="nfasis">
    <w:name w:val="Emphasis"/>
    <w:rPr>
      <w:i/>
      <w:iCs/>
    </w:rPr>
  </w:style>
  <w:style w:type="character" w:customStyle="1" w:styleId="FootnoteSymbol">
    <w:name w:val="Footnote Symbol"/>
    <w:rPr>
      <w:position w:val="0"/>
      <w:vertAlign w:val="superscript"/>
    </w:rPr>
  </w:style>
  <w:style w:type="character" w:customStyle="1" w:styleId="StrongEmphasis">
    <w:name w:val="Strong Emphasis"/>
    <w:rPr>
      <w:b/>
      <w:bCs/>
    </w:rPr>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styleId="Nmerodepgina">
    <w:name w:val="page number"/>
    <w:basedOn w:val="Fuentedeprrafopredeter"/>
  </w:style>
  <w:style w:type="character" w:customStyle="1" w:styleId="BibliogCar">
    <w:name w:val="Bibliog Car"/>
    <w:rPr>
      <w:rFonts w:ascii="Arial" w:hAnsi="Arial" w:cs="Arial"/>
      <w:sz w:val="24"/>
      <w:szCs w:val="24"/>
      <w:lang w:val="es-ES"/>
    </w:rPr>
  </w:style>
  <w:style w:type="character" w:customStyle="1" w:styleId="WW8Num29z0">
    <w:name w:val="WW8Num29z0"/>
    <w:rPr>
      <w:rFonts w:ascii="Wingdings" w:hAnsi="Wingdings" w:cs="Wingdings"/>
    </w:rPr>
  </w:style>
  <w:style w:type="character" w:customStyle="1" w:styleId="WW8Num29z1">
    <w:name w:val="WW8Num29z1"/>
    <w:rPr>
      <w:rFonts w:ascii="Courier New" w:hAnsi="Courier New" w:cs="Courier New"/>
    </w:rPr>
  </w:style>
  <w:style w:type="character" w:customStyle="1" w:styleId="WW8Num29z3">
    <w:name w:val="WW8Num29z3"/>
    <w:rPr>
      <w:rFonts w:ascii="Symbol" w:hAnsi="Symbol" w:cs="Symbol"/>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numbering" w:customStyle="1" w:styleId="WW8Num1">
    <w:name w:val="WW8Num1"/>
    <w:basedOn w:val="Sinlista"/>
    <w:pPr>
      <w:numPr>
        <w:numId w:val="1"/>
      </w:numPr>
    </w:pPr>
  </w:style>
  <w:style w:type="numbering" w:customStyle="1" w:styleId="WW8Num2">
    <w:name w:val="WW8Num2"/>
    <w:basedOn w:val="Sinlista"/>
    <w:pPr>
      <w:numPr>
        <w:numId w:val="2"/>
      </w:numPr>
    </w:pPr>
  </w:style>
  <w:style w:type="numbering" w:customStyle="1" w:styleId="WW8Num3">
    <w:name w:val="WW8Num3"/>
    <w:basedOn w:val="Sinlista"/>
    <w:pPr>
      <w:numPr>
        <w:numId w:val="3"/>
      </w:numPr>
    </w:pPr>
  </w:style>
  <w:style w:type="numbering" w:customStyle="1" w:styleId="WW8Num4">
    <w:name w:val="WW8Num4"/>
    <w:basedOn w:val="Sinlista"/>
    <w:pPr>
      <w:numPr>
        <w:numId w:val="4"/>
      </w:numPr>
    </w:pPr>
  </w:style>
  <w:style w:type="numbering" w:customStyle="1" w:styleId="WW8Num5">
    <w:name w:val="WW8Num5"/>
    <w:basedOn w:val="Sinlista"/>
    <w:pPr>
      <w:numPr>
        <w:numId w:val="5"/>
      </w:numPr>
    </w:pPr>
  </w:style>
  <w:style w:type="numbering" w:customStyle="1" w:styleId="WW8Num6">
    <w:name w:val="WW8Num6"/>
    <w:basedOn w:val="Sinlista"/>
    <w:pPr>
      <w:numPr>
        <w:numId w:val="6"/>
      </w:numPr>
    </w:pPr>
  </w:style>
  <w:style w:type="numbering" w:customStyle="1" w:styleId="WW8Num7">
    <w:name w:val="WW8Num7"/>
    <w:basedOn w:val="Sinlista"/>
    <w:pPr>
      <w:numPr>
        <w:numId w:val="7"/>
      </w:numPr>
    </w:pPr>
  </w:style>
  <w:style w:type="numbering" w:customStyle="1" w:styleId="WW8Num8">
    <w:name w:val="WW8Num8"/>
    <w:basedOn w:val="Sinlista"/>
    <w:pPr>
      <w:numPr>
        <w:numId w:val="8"/>
      </w:numPr>
    </w:pPr>
  </w:style>
  <w:style w:type="numbering" w:customStyle="1" w:styleId="WW8Num9">
    <w:name w:val="WW8Num9"/>
    <w:basedOn w:val="Sinlista"/>
    <w:pPr>
      <w:numPr>
        <w:numId w:val="9"/>
      </w:numPr>
    </w:pPr>
  </w:style>
  <w:style w:type="numbering" w:customStyle="1" w:styleId="WW8Num10">
    <w:name w:val="WW8Num10"/>
    <w:basedOn w:val="Sinlista"/>
    <w:pPr>
      <w:numPr>
        <w:numId w:val="10"/>
      </w:numPr>
    </w:pPr>
  </w:style>
  <w:style w:type="numbering" w:customStyle="1" w:styleId="WW8Num11">
    <w:name w:val="WW8Num11"/>
    <w:basedOn w:val="Sinlista"/>
    <w:pPr>
      <w:numPr>
        <w:numId w:val="11"/>
      </w:numPr>
    </w:pPr>
  </w:style>
  <w:style w:type="numbering" w:customStyle="1" w:styleId="WW8Num12">
    <w:name w:val="WW8Num12"/>
    <w:basedOn w:val="Sinlista"/>
    <w:pPr>
      <w:numPr>
        <w:numId w:val="12"/>
      </w:numPr>
    </w:pPr>
  </w:style>
  <w:style w:type="numbering" w:customStyle="1" w:styleId="WW8Num13">
    <w:name w:val="WW8Num13"/>
    <w:basedOn w:val="Sinlista"/>
    <w:pPr>
      <w:numPr>
        <w:numId w:val="13"/>
      </w:numPr>
    </w:pPr>
  </w:style>
  <w:style w:type="numbering" w:customStyle="1" w:styleId="WW8Num14">
    <w:name w:val="WW8Num14"/>
    <w:basedOn w:val="Sinlista"/>
    <w:pPr>
      <w:numPr>
        <w:numId w:val="14"/>
      </w:numPr>
    </w:pPr>
  </w:style>
  <w:style w:type="numbering" w:customStyle="1" w:styleId="WW8Num15">
    <w:name w:val="WW8Num15"/>
    <w:basedOn w:val="Sinlista"/>
    <w:pPr>
      <w:numPr>
        <w:numId w:val="15"/>
      </w:numPr>
    </w:pPr>
  </w:style>
  <w:style w:type="numbering" w:customStyle="1" w:styleId="WW8Num16">
    <w:name w:val="WW8Num16"/>
    <w:basedOn w:val="Sinlista"/>
    <w:pPr>
      <w:numPr>
        <w:numId w:val="16"/>
      </w:numPr>
    </w:pPr>
  </w:style>
  <w:style w:type="numbering" w:customStyle="1" w:styleId="WW8Num17">
    <w:name w:val="WW8Num17"/>
    <w:basedOn w:val="Sinlista"/>
    <w:pPr>
      <w:numPr>
        <w:numId w:val="17"/>
      </w:numPr>
    </w:pPr>
  </w:style>
  <w:style w:type="numbering" w:customStyle="1" w:styleId="WW8Num18">
    <w:name w:val="WW8Num18"/>
    <w:basedOn w:val="Sinlista"/>
    <w:pPr>
      <w:numPr>
        <w:numId w:val="18"/>
      </w:numPr>
    </w:pPr>
  </w:style>
  <w:style w:type="numbering" w:customStyle="1" w:styleId="WW8Num19">
    <w:name w:val="WW8Num19"/>
    <w:basedOn w:val="Sinlista"/>
    <w:pPr>
      <w:numPr>
        <w:numId w:val="19"/>
      </w:numPr>
    </w:pPr>
  </w:style>
  <w:style w:type="numbering" w:customStyle="1" w:styleId="WW8Num20">
    <w:name w:val="WW8Num20"/>
    <w:basedOn w:val="Sinlista"/>
    <w:pPr>
      <w:numPr>
        <w:numId w:val="20"/>
      </w:numPr>
    </w:pPr>
  </w:style>
  <w:style w:type="numbering" w:customStyle="1" w:styleId="WW8Num21">
    <w:name w:val="WW8Num21"/>
    <w:basedOn w:val="Sinlista"/>
    <w:pPr>
      <w:numPr>
        <w:numId w:val="21"/>
      </w:numPr>
    </w:pPr>
  </w:style>
  <w:style w:type="numbering" w:customStyle="1" w:styleId="WW8Num29">
    <w:name w:val="WW8Num29"/>
    <w:basedOn w:val="Sinlista"/>
    <w:pPr>
      <w:numPr>
        <w:numId w:val="22"/>
      </w:numPr>
    </w:pPr>
  </w:style>
  <w:style w:type="numbering" w:customStyle="1" w:styleId="WW8Num34">
    <w:name w:val="WW8Num34"/>
    <w:basedOn w:val="Sinlista"/>
    <w:pPr>
      <w:numPr>
        <w:numId w:val="23"/>
      </w:numPr>
    </w:pPr>
  </w:style>
  <w:style w:type="table" w:styleId="Tablaconcuadrcula">
    <w:name w:val="Table Grid"/>
    <w:basedOn w:val="Tablanormal"/>
    <w:uiPriority w:val="59"/>
    <w:rsid w:val="00F934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8D3962"/>
    <w:rPr>
      <w:color w:val="0000FF" w:themeColor="hyperlink"/>
      <w:u w:val="single"/>
    </w:rPr>
  </w:style>
  <w:style w:type="numbering" w:customStyle="1" w:styleId="WW8Num61">
    <w:name w:val="WW8Num61"/>
    <w:basedOn w:val="Sinlista"/>
    <w:rsid w:val="005D18A5"/>
    <w:pPr>
      <w:numPr>
        <w:numId w:val="4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es-MX"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Standard"/>
    <w:next w:val="Standard"/>
    <w:pPr>
      <w:keepNext/>
      <w:spacing w:before="240" w:after="60"/>
      <w:outlineLvl w:val="0"/>
    </w:pPr>
    <w:rPr>
      <w:rFonts w:ascii="Arial" w:hAnsi="Arial" w:cs="Arial"/>
      <w:b/>
      <w:bCs/>
      <w:sz w:val="32"/>
      <w:szCs w:val="32"/>
    </w:rPr>
  </w:style>
  <w:style w:type="paragraph" w:styleId="Ttulo2">
    <w:name w:val="heading 2"/>
    <w:basedOn w:val="Standard"/>
    <w:next w:val="Standard"/>
    <w:pPr>
      <w:keepNext/>
      <w:spacing w:before="240" w:after="60"/>
      <w:outlineLvl w:val="1"/>
    </w:pPr>
    <w:rPr>
      <w:color w:val="000000"/>
    </w:rPr>
  </w:style>
  <w:style w:type="paragraph" w:styleId="Ttulo3">
    <w:name w:val="heading 3"/>
    <w:basedOn w:val="Standard"/>
    <w:next w:val="Standard"/>
    <w:pPr>
      <w:keepNext/>
      <w:spacing w:before="240" w:after="60"/>
      <w:outlineLvl w:val="2"/>
    </w:pPr>
    <w:rPr>
      <w:rFonts w:ascii="Arial" w:hAnsi="Arial" w:cs="Arial"/>
      <w:b/>
      <w:bCs/>
      <w:sz w:val="26"/>
      <w:szCs w:val="26"/>
    </w:rPr>
  </w:style>
  <w:style w:type="paragraph" w:styleId="Ttulo5">
    <w:name w:val="heading 5"/>
    <w:basedOn w:val="Standard"/>
    <w:next w:val="Standar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eastAsia="Times New Roman" w:cs="Times New Roman"/>
      <w:lang w:val="es-ES" w:bidi="ar-SA"/>
    </w:rPr>
  </w:style>
  <w:style w:type="paragraph" w:customStyle="1" w:styleId="Heading">
    <w:name w:val="Heading"/>
    <w:basedOn w:val="Standard"/>
    <w:next w:val="Textbody"/>
    <w:pPr>
      <w:jc w:val="center"/>
    </w:pPr>
    <w:rPr>
      <w:szCs w:val="20"/>
      <w:lang w:val="es-MX"/>
    </w:rPr>
  </w:style>
  <w:style w:type="paragraph" w:customStyle="1" w:styleId="Textbody">
    <w:name w:val="Text body"/>
    <w:basedOn w:val="Standard"/>
    <w:pPr>
      <w:jc w:val="both"/>
    </w:pPr>
    <w:rPr>
      <w:szCs w:val="20"/>
    </w:rPr>
  </w:style>
  <w:style w:type="paragraph" w:styleId="Lista">
    <w:name w:val="List"/>
    <w:basedOn w:val="Textbody"/>
    <w:rPr>
      <w:rFonts w:cs="Mangal"/>
    </w:rPr>
  </w:style>
  <w:style w:type="paragraph" w:styleId="Epgrafe">
    <w:name w:val="caption"/>
    <w:basedOn w:val="Standard"/>
    <w:next w:val="Standard"/>
    <w:rPr>
      <w:b/>
      <w:bCs/>
      <w:sz w:val="20"/>
      <w:szCs w:val="20"/>
    </w:rPr>
  </w:style>
  <w:style w:type="paragraph" w:customStyle="1" w:styleId="Index">
    <w:name w:val="Index"/>
    <w:basedOn w:val="Standard"/>
    <w:pPr>
      <w:suppressLineNumbers/>
    </w:pPr>
    <w:rPr>
      <w:rFonts w:cs="Mangal"/>
    </w:rPr>
  </w:style>
  <w:style w:type="paragraph" w:styleId="Piedepgina">
    <w:name w:val="footer"/>
    <w:basedOn w:val="Standard"/>
    <w:uiPriority w:val="99"/>
    <w:pPr>
      <w:tabs>
        <w:tab w:val="center" w:pos="4252"/>
        <w:tab w:val="right" w:pos="8504"/>
      </w:tabs>
    </w:pPr>
  </w:style>
  <w:style w:type="paragraph" w:styleId="Textoindependiente2">
    <w:name w:val="Body Text 2"/>
    <w:basedOn w:val="Standard"/>
    <w:pPr>
      <w:spacing w:after="120" w:line="480" w:lineRule="auto"/>
    </w:pPr>
  </w:style>
  <w:style w:type="paragraph" w:customStyle="1" w:styleId="Footnote">
    <w:name w:val="Footnote"/>
    <w:basedOn w:val="Standard"/>
    <w:rPr>
      <w:sz w:val="20"/>
      <w:szCs w:val="20"/>
    </w:rPr>
  </w:style>
  <w:style w:type="paragraph" w:customStyle="1" w:styleId="Contents1">
    <w:name w:val="Contents 1"/>
    <w:basedOn w:val="Standard"/>
    <w:next w:val="Standard"/>
    <w:pPr>
      <w:tabs>
        <w:tab w:val="right" w:leader="dot" w:pos="8546"/>
      </w:tabs>
      <w:spacing w:line="480" w:lineRule="auto"/>
    </w:pPr>
    <w:rPr>
      <w:rFonts w:ascii="Arial" w:hAnsi="Arial" w:cs="Arial"/>
      <w:b/>
    </w:rPr>
  </w:style>
  <w:style w:type="paragraph" w:customStyle="1" w:styleId="Contents2">
    <w:name w:val="Contents 2"/>
    <w:basedOn w:val="Standard"/>
    <w:next w:val="Standard"/>
    <w:pPr>
      <w:ind w:left="240"/>
    </w:pPr>
  </w:style>
  <w:style w:type="paragraph" w:styleId="Prrafodelista">
    <w:name w:val="List Paragraph"/>
    <w:basedOn w:val="Standard"/>
    <w:uiPriority w:val="34"/>
    <w:qFormat/>
    <w:pPr>
      <w:ind w:left="720"/>
    </w:pPr>
  </w:style>
  <w:style w:type="paragraph" w:customStyle="1" w:styleId="Contents3">
    <w:name w:val="Contents 3"/>
    <w:basedOn w:val="Standard"/>
    <w:next w:val="Standard"/>
    <w:pPr>
      <w:ind w:left="480"/>
    </w:pPr>
  </w:style>
  <w:style w:type="paragraph" w:styleId="NormalWeb">
    <w:name w:val="Normal (Web)"/>
    <w:basedOn w:val="Standard"/>
    <w:uiPriority w:val="99"/>
    <w:pPr>
      <w:spacing w:before="280" w:after="280"/>
    </w:pPr>
  </w:style>
  <w:style w:type="paragraph" w:styleId="Encabezado">
    <w:name w:val="header"/>
    <w:basedOn w:val="Standard"/>
    <w:pPr>
      <w:tabs>
        <w:tab w:val="center" w:pos="4252"/>
        <w:tab w:val="right" w:pos="8504"/>
      </w:tabs>
    </w:pPr>
    <w:rPr>
      <w:rFonts w:ascii="Arial" w:hAnsi="Arial" w:cs="Arial"/>
      <w:b/>
      <w:bCs/>
    </w:rPr>
  </w:style>
  <w:style w:type="paragraph" w:styleId="Textodeglobo">
    <w:name w:val="Balloon Text"/>
    <w:basedOn w:val="Standard"/>
    <w:rPr>
      <w:rFonts w:ascii="Tahoma" w:hAnsi="Tahoma" w:cs="Tahoma"/>
      <w:sz w:val="16"/>
      <w:szCs w:val="16"/>
    </w:rPr>
  </w:style>
  <w:style w:type="paragraph" w:styleId="Mapadeldocumento">
    <w:name w:val="Document Map"/>
    <w:basedOn w:val="Standard"/>
    <w:rPr>
      <w:rFonts w:ascii="Tahoma" w:hAnsi="Tahoma" w:cs="Tahoma"/>
      <w:sz w:val="20"/>
      <w:szCs w:val="20"/>
    </w:rPr>
  </w:style>
  <w:style w:type="paragraph" w:styleId="TtulodeTDC">
    <w:name w:val="TOC Heading"/>
    <w:basedOn w:val="Ttulo1"/>
    <w:next w:val="Standard"/>
    <w:pPr>
      <w:keepLines/>
      <w:spacing w:before="480" w:after="0" w:line="276" w:lineRule="auto"/>
    </w:pPr>
    <w:rPr>
      <w:rFonts w:ascii="Cambria" w:hAnsi="Cambria" w:cs="Times New Roman"/>
      <w:color w:val="008080"/>
      <w:sz w:val="28"/>
      <w:szCs w:val="28"/>
      <w:lang w:val="es-VE"/>
    </w:rPr>
  </w:style>
  <w:style w:type="paragraph" w:customStyle="1" w:styleId="Textodetabla">
    <w:name w:val="Texto de tabla"/>
    <w:pPr>
      <w:widowControl/>
    </w:pPr>
    <w:rPr>
      <w:rFonts w:ascii="Arial" w:eastAsia="Times New Roman" w:hAnsi="Arial" w:cs="Arial"/>
      <w:sz w:val="20"/>
      <w:szCs w:val="20"/>
      <w:lang w:val="en-US" w:bidi="ar-SA"/>
    </w:rPr>
  </w:style>
  <w:style w:type="paragraph" w:customStyle="1" w:styleId="Prrafodelista1">
    <w:name w:val="Párrafo de lista1"/>
    <w:basedOn w:val="Standard"/>
    <w:pPr>
      <w:spacing w:after="200" w:line="276" w:lineRule="auto"/>
      <w:ind w:left="720"/>
    </w:pPr>
    <w:rPr>
      <w:lang w:val="en-US"/>
    </w:rPr>
  </w:style>
  <w:style w:type="paragraph" w:customStyle="1" w:styleId="Bibliog">
    <w:name w:val="Bibliog"/>
    <w:basedOn w:val="NormalWeb"/>
    <w:pPr>
      <w:numPr>
        <w:numId w:val="3"/>
      </w:numPr>
      <w:spacing w:before="0" w:after="0" w:line="360" w:lineRule="auto"/>
      <w:jc w:val="both"/>
    </w:pPr>
    <w:rPr>
      <w:rFonts w:ascii="Arial" w:hAnsi="Arial" w:cs="Arial"/>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Ttulo">
    <w:name w:val="Title"/>
    <w:basedOn w:val="Heading"/>
    <w:next w:val="Textbody"/>
    <w:rPr>
      <w:b/>
      <w:bCs/>
      <w:sz w:val="56"/>
      <w:szCs w:val="56"/>
    </w:rPr>
  </w:style>
  <w:style w:type="paragraph" w:styleId="Subttulo">
    <w:name w:val="Subtitle"/>
    <w:basedOn w:val="Heading"/>
    <w:next w:val="Textbody"/>
    <w:pPr>
      <w:spacing w:before="60" w:after="120"/>
    </w:pPr>
    <w:rPr>
      <w:sz w:val="36"/>
      <w:szCs w:val="36"/>
    </w:rPr>
  </w:style>
  <w:style w:type="character" w:customStyle="1" w:styleId="WW8Num1z0">
    <w:name w:val="WW8Num1z0"/>
    <w:rPr>
      <w:rFonts w:ascii="Wingdings" w:hAnsi="Wingdings" w:cs="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cs="Symbol"/>
    </w:rPr>
  </w:style>
  <w:style w:type="character" w:customStyle="1" w:styleId="WW8Num2z0">
    <w:name w:val="WW8Num2z0"/>
    <w:rPr>
      <w:color w:val="auto"/>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color w:val="auto"/>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eastAsia="Times New Roman" w:hAnsi="Arial" w:cs="Arial"/>
      <w:color w:val="000000"/>
      <w:lang w:eastAsia="es-E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Arial" w:hAnsi="Arial" w:cs="Arial"/>
      <w:color w:val="auto"/>
      <w:lang w:val="pt-BR" w:eastAsia="es-MX"/>
    </w:rPr>
  </w:style>
  <w:style w:type="character" w:customStyle="1" w:styleId="WW8Num5z1">
    <w:name w:val="WW8Num5z1"/>
    <w:rPr>
      <w:rFonts w:ascii="Arial" w:hAnsi="Arial" w:cs="Arial"/>
      <w:lang w:eastAsia="es-MX"/>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color w:val="auto"/>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eastAsia="Times New Roman" w:hAnsi="Aria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color w:val="auto"/>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1z1">
    <w:name w:val="WW8Num11z1"/>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auto"/>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lang w:eastAsia="es-MX"/>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Wingdings" w:hAnsi="Wingdings" w:cs="Wingdings"/>
      <w:lang w:val="es-E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color w:val="auto"/>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lang w:eastAsia="es-MX"/>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PiedepginaCar">
    <w:name w:val="Pie de página Car"/>
    <w:uiPriority w:val="99"/>
    <w:rPr>
      <w:sz w:val="24"/>
      <w:szCs w:val="24"/>
      <w:lang w:val="es-ES" w:bidi="ar-SA"/>
    </w:rPr>
  </w:style>
  <w:style w:type="character" w:customStyle="1" w:styleId="NormalWebCar">
    <w:name w:val="Normal (Web) Car"/>
    <w:rPr>
      <w:sz w:val="24"/>
      <w:szCs w:val="24"/>
      <w:lang w:val="es-ES"/>
    </w:rPr>
  </w:style>
  <w:style w:type="character" w:customStyle="1" w:styleId="TextodegloboCar">
    <w:name w:val="Texto de globo Car"/>
    <w:rPr>
      <w:rFonts w:ascii="Tahoma" w:hAnsi="Tahoma" w:cs="Tahoma"/>
      <w:sz w:val="16"/>
      <w:szCs w:val="16"/>
      <w:lang w:val="es-ES" w:bidi="ar-SA"/>
    </w:rPr>
  </w:style>
  <w:style w:type="character" w:customStyle="1" w:styleId="TtuloCar">
    <w:name w:val="Título Car"/>
    <w:rPr>
      <w:sz w:val="24"/>
      <w:lang w:val="es-MX"/>
    </w:rPr>
  </w:style>
  <w:style w:type="character" w:customStyle="1" w:styleId="article-title">
    <w:name w:val="article-title"/>
    <w:basedOn w:val="Fuentedeprrafopredeter"/>
  </w:style>
  <w:style w:type="character" w:styleId="nfasis">
    <w:name w:val="Emphasis"/>
    <w:rPr>
      <w:i/>
      <w:iCs/>
    </w:rPr>
  </w:style>
  <w:style w:type="character" w:customStyle="1" w:styleId="FootnoteSymbol">
    <w:name w:val="Footnote Symbol"/>
    <w:rPr>
      <w:position w:val="0"/>
      <w:vertAlign w:val="superscript"/>
    </w:rPr>
  </w:style>
  <w:style w:type="character" w:customStyle="1" w:styleId="StrongEmphasis">
    <w:name w:val="Strong Emphasis"/>
    <w:rPr>
      <w:b/>
      <w:bCs/>
    </w:rPr>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styleId="Nmerodepgina">
    <w:name w:val="page number"/>
    <w:basedOn w:val="Fuentedeprrafopredeter"/>
  </w:style>
  <w:style w:type="character" w:customStyle="1" w:styleId="BibliogCar">
    <w:name w:val="Bibliog Car"/>
    <w:rPr>
      <w:rFonts w:ascii="Arial" w:hAnsi="Arial" w:cs="Arial"/>
      <w:sz w:val="24"/>
      <w:szCs w:val="24"/>
      <w:lang w:val="es-ES"/>
    </w:rPr>
  </w:style>
  <w:style w:type="character" w:customStyle="1" w:styleId="WW8Num29z0">
    <w:name w:val="WW8Num29z0"/>
    <w:rPr>
      <w:rFonts w:ascii="Wingdings" w:hAnsi="Wingdings" w:cs="Wingdings"/>
    </w:rPr>
  </w:style>
  <w:style w:type="character" w:customStyle="1" w:styleId="WW8Num29z1">
    <w:name w:val="WW8Num29z1"/>
    <w:rPr>
      <w:rFonts w:ascii="Courier New" w:hAnsi="Courier New" w:cs="Courier New"/>
    </w:rPr>
  </w:style>
  <w:style w:type="character" w:customStyle="1" w:styleId="WW8Num29z3">
    <w:name w:val="WW8Num29z3"/>
    <w:rPr>
      <w:rFonts w:ascii="Symbol" w:hAnsi="Symbol" w:cs="Symbol"/>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numbering" w:customStyle="1" w:styleId="WW8Num1">
    <w:name w:val="WW8Num1"/>
    <w:basedOn w:val="Sinlista"/>
    <w:pPr>
      <w:numPr>
        <w:numId w:val="1"/>
      </w:numPr>
    </w:pPr>
  </w:style>
  <w:style w:type="numbering" w:customStyle="1" w:styleId="WW8Num2">
    <w:name w:val="WW8Num2"/>
    <w:basedOn w:val="Sinlista"/>
    <w:pPr>
      <w:numPr>
        <w:numId w:val="2"/>
      </w:numPr>
    </w:pPr>
  </w:style>
  <w:style w:type="numbering" w:customStyle="1" w:styleId="WW8Num3">
    <w:name w:val="WW8Num3"/>
    <w:basedOn w:val="Sinlista"/>
    <w:pPr>
      <w:numPr>
        <w:numId w:val="3"/>
      </w:numPr>
    </w:pPr>
  </w:style>
  <w:style w:type="numbering" w:customStyle="1" w:styleId="WW8Num4">
    <w:name w:val="WW8Num4"/>
    <w:basedOn w:val="Sinlista"/>
    <w:pPr>
      <w:numPr>
        <w:numId w:val="4"/>
      </w:numPr>
    </w:pPr>
  </w:style>
  <w:style w:type="numbering" w:customStyle="1" w:styleId="WW8Num5">
    <w:name w:val="WW8Num5"/>
    <w:basedOn w:val="Sinlista"/>
    <w:pPr>
      <w:numPr>
        <w:numId w:val="5"/>
      </w:numPr>
    </w:pPr>
  </w:style>
  <w:style w:type="numbering" w:customStyle="1" w:styleId="WW8Num6">
    <w:name w:val="WW8Num6"/>
    <w:basedOn w:val="Sinlista"/>
    <w:pPr>
      <w:numPr>
        <w:numId w:val="6"/>
      </w:numPr>
    </w:pPr>
  </w:style>
  <w:style w:type="numbering" w:customStyle="1" w:styleId="WW8Num7">
    <w:name w:val="WW8Num7"/>
    <w:basedOn w:val="Sinlista"/>
    <w:pPr>
      <w:numPr>
        <w:numId w:val="7"/>
      </w:numPr>
    </w:pPr>
  </w:style>
  <w:style w:type="numbering" w:customStyle="1" w:styleId="WW8Num8">
    <w:name w:val="WW8Num8"/>
    <w:basedOn w:val="Sinlista"/>
    <w:pPr>
      <w:numPr>
        <w:numId w:val="8"/>
      </w:numPr>
    </w:pPr>
  </w:style>
  <w:style w:type="numbering" w:customStyle="1" w:styleId="WW8Num9">
    <w:name w:val="WW8Num9"/>
    <w:basedOn w:val="Sinlista"/>
    <w:pPr>
      <w:numPr>
        <w:numId w:val="9"/>
      </w:numPr>
    </w:pPr>
  </w:style>
  <w:style w:type="numbering" w:customStyle="1" w:styleId="WW8Num10">
    <w:name w:val="WW8Num10"/>
    <w:basedOn w:val="Sinlista"/>
    <w:pPr>
      <w:numPr>
        <w:numId w:val="10"/>
      </w:numPr>
    </w:pPr>
  </w:style>
  <w:style w:type="numbering" w:customStyle="1" w:styleId="WW8Num11">
    <w:name w:val="WW8Num11"/>
    <w:basedOn w:val="Sinlista"/>
    <w:pPr>
      <w:numPr>
        <w:numId w:val="11"/>
      </w:numPr>
    </w:pPr>
  </w:style>
  <w:style w:type="numbering" w:customStyle="1" w:styleId="WW8Num12">
    <w:name w:val="WW8Num12"/>
    <w:basedOn w:val="Sinlista"/>
    <w:pPr>
      <w:numPr>
        <w:numId w:val="12"/>
      </w:numPr>
    </w:pPr>
  </w:style>
  <w:style w:type="numbering" w:customStyle="1" w:styleId="WW8Num13">
    <w:name w:val="WW8Num13"/>
    <w:basedOn w:val="Sinlista"/>
    <w:pPr>
      <w:numPr>
        <w:numId w:val="13"/>
      </w:numPr>
    </w:pPr>
  </w:style>
  <w:style w:type="numbering" w:customStyle="1" w:styleId="WW8Num14">
    <w:name w:val="WW8Num14"/>
    <w:basedOn w:val="Sinlista"/>
    <w:pPr>
      <w:numPr>
        <w:numId w:val="14"/>
      </w:numPr>
    </w:pPr>
  </w:style>
  <w:style w:type="numbering" w:customStyle="1" w:styleId="WW8Num15">
    <w:name w:val="WW8Num15"/>
    <w:basedOn w:val="Sinlista"/>
    <w:pPr>
      <w:numPr>
        <w:numId w:val="15"/>
      </w:numPr>
    </w:pPr>
  </w:style>
  <w:style w:type="numbering" w:customStyle="1" w:styleId="WW8Num16">
    <w:name w:val="WW8Num16"/>
    <w:basedOn w:val="Sinlista"/>
    <w:pPr>
      <w:numPr>
        <w:numId w:val="16"/>
      </w:numPr>
    </w:pPr>
  </w:style>
  <w:style w:type="numbering" w:customStyle="1" w:styleId="WW8Num17">
    <w:name w:val="WW8Num17"/>
    <w:basedOn w:val="Sinlista"/>
    <w:pPr>
      <w:numPr>
        <w:numId w:val="17"/>
      </w:numPr>
    </w:pPr>
  </w:style>
  <w:style w:type="numbering" w:customStyle="1" w:styleId="WW8Num18">
    <w:name w:val="WW8Num18"/>
    <w:basedOn w:val="Sinlista"/>
    <w:pPr>
      <w:numPr>
        <w:numId w:val="18"/>
      </w:numPr>
    </w:pPr>
  </w:style>
  <w:style w:type="numbering" w:customStyle="1" w:styleId="WW8Num19">
    <w:name w:val="WW8Num19"/>
    <w:basedOn w:val="Sinlista"/>
    <w:pPr>
      <w:numPr>
        <w:numId w:val="19"/>
      </w:numPr>
    </w:pPr>
  </w:style>
  <w:style w:type="numbering" w:customStyle="1" w:styleId="WW8Num20">
    <w:name w:val="WW8Num20"/>
    <w:basedOn w:val="Sinlista"/>
    <w:pPr>
      <w:numPr>
        <w:numId w:val="20"/>
      </w:numPr>
    </w:pPr>
  </w:style>
  <w:style w:type="numbering" w:customStyle="1" w:styleId="WW8Num21">
    <w:name w:val="WW8Num21"/>
    <w:basedOn w:val="Sinlista"/>
    <w:pPr>
      <w:numPr>
        <w:numId w:val="21"/>
      </w:numPr>
    </w:pPr>
  </w:style>
  <w:style w:type="numbering" w:customStyle="1" w:styleId="WW8Num29">
    <w:name w:val="WW8Num29"/>
    <w:basedOn w:val="Sinlista"/>
    <w:pPr>
      <w:numPr>
        <w:numId w:val="22"/>
      </w:numPr>
    </w:pPr>
  </w:style>
  <w:style w:type="numbering" w:customStyle="1" w:styleId="WW8Num34">
    <w:name w:val="WW8Num34"/>
    <w:basedOn w:val="Sinlista"/>
    <w:pPr>
      <w:numPr>
        <w:numId w:val="23"/>
      </w:numPr>
    </w:pPr>
  </w:style>
  <w:style w:type="table" w:styleId="Tablaconcuadrcula">
    <w:name w:val="Table Grid"/>
    <w:basedOn w:val="Tablanormal"/>
    <w:uiPriority w:val="59"/>
    <w:rsid w:val="00F934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8D3962"/>
    <w:rPr>
      <w:color w:val="0000FF" w:themeColor="hyperlink"/>
      <w:u w:val="single"/>
    </w:rPr>
  </w:style>
  <w:style w:type="numbering" w:customStyle="1" w:styleId="WW8Num61">
    <w:name w:val="WW8Num61"/>
    <w:basedOn w:val="Sinlista"/>
    <w:rsid w:val="005D18A5"/>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144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0.emf"/><Relationship Id="rId18" Type="http://schemas.openxmlformats.org/officeDocument/2006/relationships/hyperlink" Target="http://scielo.sld.cu/scielo.php?pid=S0034-50720000009&amp;script=sci_arttext.%20" TargetMode="External"/><Relationship Id="rId26" Type="http://schemas.openxmlformats.org/officeDocument/2006/relationships/hyperlink" Target="http://scielo.sld.cu/scielo.php?script=sci_arttext&amp;pid=S0864-21252012000300007" TargetMode="External"/><Relationship Id="rId3" Type="http://schemas.openxmlformats.org/officeDocument/2006/relationships/styles" Target="styles.xml"/><Relationship Id="rId21" Type="http://schemas.openxmlformats.org/officeDocument/2006/relationships/hyperlink" Target="http://www.amc.sld.cu/amc/2004/v8n1/783.htm"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cielo.sld.cu/scielo.php?script=sci_arttext&amp;pid=S102502552011000300010&amp;lng=es" TargetMode="External"/><Relationship Id="rId25" Type="http://schemas.openxmlformats.org/officeDocument/2006/relationships/hyperlink" Target="http://www.revmatanzas.sld.cu/revistamedica/ano2011/vol52011/tem02.htm" TargetMode="External"/><Relationship Id="rId2" Type="http://schemas.openxmlformats.org/officeDocument/2006/relationships/numbering" Target="numbering.xml"/><Relationship Id="rId16" Type="http://schemas.openxmlformats.org/officeDocument/2006/relationships/hyperlink" Target="http://www.scielo.cl/scielo.php?script=sci_arttext&amp;pid=S0718381X2017000100007&amp;lng=es" TargetMode="External"/><Relationship Id="rId20" Type="http://schemas.openxmlformats.org/officeDocument/2006/relationships/hyperlink" Target="http://scielo.sld.cu/scielo.php?script=sciarttext&amp;pid=S003475072012000300009&amp;lng=e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revcocmed.sld.cu/index.php/cocmed/article/view/1250" TargetMode="External"/><Relationship Id="rId5" Type="http://schemas.openxmlformats.org/officeDocument/2006/relationships/settings" Target="settings.xml"/><Relationship Id="rId15" Type="http://schemas.openxmlformats.org/officeDocument/2006/relationships/hyperlink" Target="http://www.amc.sld.cu/amc/2004/v8n1/783.htm" TargetMode="External"/><Relationship Id="rId23" Type="http://schemas.openxmlformats.org/officeDocument/2006/relationships/hyperlink" Target="http://www.scielo.org.ve/scielo.php?script=sci_arttext&amp;pid=S004877322005000100002&amp;lng=es&amp;nrm=iso" TargetMode="External"/><Relationship Id="rId28" Type="http://schemas.openxmlformats.org/officeDocument/2006/relationships/hyperlink" Target="http://www.scielo.cl/scielo.php?script" TargetMode="External"/><Relationship Id="rId10" Type="http://schemas.openxmlformats.org/officeDocument/2006/relationships/footer" Target="footer1.xml"/><Relationship Id="rId19" Type="http://schemas.openxmlformats.org/officeDocument/2006/relationships/hyperlink" Target="http://www.scielo.org.ve/scielo.php?script=sci_arttext&amp;pid=S000163652005000200006&amp;lng=es"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bvs.sld.cu/revistas/san/vol13_4_09/san07409.htm" TargetMode="External"/><Relationship Id="rId22" Type="http://schemas.openxmlformats.org/officeDocument/2006/relationships/hyperlink" Target="http://scielo.sld.cu/scielo.php?script=sci_%20arttext&amp;pid=S15613003X2008000300006&amp;lng=es.%20" TargetMode="External"/><Relationship Id="rId27" Type="http://schemas.openxmlformats.org/officeDocument/2006/relationships/hyperlink" Target="http://scielo.sld.cu/scielo.php?script=sci_arttext&amp;pid=S086421252007000300006&amp;lng=es"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51DF0-B1B7-4C55-9D90-5C2F26ED0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48</Pages>
  <Words>11143</Words>
  <Characters>61289</Characters>
  <Application>Microsoft Office Word</Application>
  <DocSecurity>0</DocSecurity>
  <Lines>510</Lines>
  <Paragraphs>144</Paragraphs>
  <ScaleCrop>false</ScaleCrop>
  <HeadingPairs>
    <vt:vector size="2" baseType="variant">
      <vt:variant>
        <vt:lpstr>Título</vt:lpstr>
      </vt:variant>
      <vt:variant>
        <vt:i4>1</vt:i4>
      </vt:variant>
    </vt:vector>
  </HeadingPairs>
  <TitlesOfParts>
    <vt:vector size="1" baseType="lpstr">
      <vt:lpstr>UNIVERSIDAD  DE CIENCIAS MÉDICAS</vt:lpstr>
    </vt:vector>
  </TitlesOfParts>
  <Company/>
  <LinksUpToDate>false</LinksUpToDate>
  <CharactersWithSpaces>72288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CIENCIAS MÉDICAS</dc:title>
  <dc:creator>yoander</dc:creator>
  <cp:lastModifiedBy>YorK</cp:lastModifiedBy>
  <cp:revision>10</cp:revision>
  <cp:lastPrinted>2018-07-16T11:15:00Z</cp:lastPrinted>
  <dcterms:created xsi:type="dcterms:W3CDTF">2018-10-26T05:10:00Z</dcterms:created>
  <dcterms:modified xsi:type="dcterms:W3CDTF">2018-10-31T15:51:00Z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3082-10.2.0.5871</vt:lpwstr>
  </property>
</Properties>
</file>